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0D" w:rsidRPr="00211DEE" w:rsidRDefault="008B430D" w:rsidP="00211DEE">
      <w:pPr>
        <w:pStyle w:val="Heading1"/>
        <w:spacing w:before="0" w:after="0" w:line="312" w:lineRule="auto"/>
        <w:rPr>
          <w:rFonts w:cs="Arial"/>
          <w:b w:val="0"/>
          <w:color w:val="4F6228" w:themeColor="accent3" w:themeShade="80"/>
          <w:sz w:val="28"/>
        </w:rPr>
      </w:pPr>
      <w:bookmarkStart w:id="0" w:name="_Toc389131640"/>
      <w:bookmarkStart w:id="1" w:name="_GoBack"/>
      <w:bookmarkEnd w:id="1"/>
      <w:r w:rsidRPr="00211DEE">
        <w:rPr>
          <w:rFonts w:cs="Arial"/>
          <w:b w:val="0"/>
          <w:color w:val="4F6228" w:themeColor="accent3" w:themeShade="80"/>
          <w:sz w:val="28"/>
        </w:rPr>
        <w:t>COR</w:t>
      </w:r>
      <w:r w:rsidR="002B7651">
        <w:rPr>
          <w:rFonts w:cs="Arial"/>
          <w:b w:val="0"/>
          <w:color w:val="4F6228" w:themeColor="accent3" w:themeShade="80"/>
          <w:sz w:val="28"/>
        </w:rPr>
        <w:t>FFORAETHOL</w:t>
      </w:r>
      <w:bookmarkEnd w:id="0"/>
    </w:p>
    <w:p w:rsidR="008B430D" w:rsidRPr="008D39C3" w:rsidRDefault="008B430D" w:rsidP="00211DEE"/>
    <w:p w:rsidR="00610A09" w:rsidRPr="00211DEE" w:rsidRDefault="002B7651" w:rsidP="00211DEE">
      <w:pPr>
        <w:pStyle w:val="Heading1"/>
        <w:spacing w:before="0" w:after="0" w:line="264" w:lineRule="auto"/>
        <w:rPr>
          <w:rFonts w:ascii="Georgia" w:hAnsi="Georgia" w:cs="Arial"/>
          <w:b w:val="0"/>
          <w:sz w:val="72"/>
          <w:szCs w:val="72"/>
        </w:rPr>
      </w:pPr>
      <w:bookmarkStart w:id="2" w:name="_Toc389131641"/>
      <w:r>
        <w:rPr>
          <w:rFonts w:ascii="Georgia" w:hAnsi="Georgia" w:cs="Arial"/>
          <w:b w:val="0"/>
          <w:sz w:val="72"/>
          <w:szCs w:val="72"/>
        </w:rPr>
        <w:t>Polisi a Gweithdrefn Gwyno’r Comisiwn Cydraddoldeb a Hawliau Dynol</w:t>
      </w:r>
      <w:bookmarkEnd w:id="2"/>
      <w:r w:rsidR="00610A09" w:rsidRPr="00211DEE">
        <w:rPr>
          <w:rFonts w:ascii="Georgia" w:hAnsi="Georgia" w:cs="Arial"/>
          <w:b w:val="0"/>
          <w:sz w:val="72"/>
          <w:szCs w:val="72"/>
        </w:rPr>
        <w:t xml:space="preserve"> </w:t>
      </w:r>
    </w:p>
    <w:p w:rsidR="00610A09" w:rsidRDefault="00610A09" w:rsidP="00CA0086">
      <w:pPr>
        <w:spacing w:line="312" w:lineRule="auto"/>
        <w:rPr>
          <w:rFonts w:cs="Arial"/>
        </w:rPr>
      </w:pPr>
    </w:p>
    <w:p w:rsidR="00070971" w:rsidRDefault="00070971" w:rsidP="00CA0086">
      <w:pPr>
        <w:spacing w:line="312" w:lineRule="auto"/>
        <w:rPr>
          <w:rFonts w:cs="Arial"/>
        </w:rPr>
      </w:pPr>
    </w:p>
    <w:p w:rsidR="00070971" w:rsidRDefault="00070971" w:rsidP="00CA0086">
      <w:pPr>
        <w:spacing w:line="312" w:lineRule="auto"/>
        <w:rPr>
          <w:rFonts w:cs="Arial"/>
        </w:rPr>
      </w:pPr>
    </w:p>
    <w:p w:rsidR="00070971" w:rsidRDefault="00070971" w:rsidP="00CA0086">
      <w:pPr>
        <w:spacing w:line="312" w:lineRule="auto"/>
        <w:rPr>
          <w:rFonts w:cs="Arial"/>
        </w:rPr>
      </w:pPr>
    </w:p>
    <w:p w:rsidR="00070971" w:rsidRDefault="00070971" w:rsidP="00CA0086">
      <w:pPr>
        <w:spacing w:line="312" w:lineRule="auto"/>
        <w:rPr>
          <w:rFonts w:cs="Arial"/>
        </w:rPr>
      </w:pPr>
    </w:p>
    <w:p w:rsidR="00070971" w:rsidRDefault="00070971" w:rsidP="00CA0086">
      <w:pPr>
        <w:spacing w:line="312" w:lineRule="auto"/>
        <w:rPr>
          <w:rFonts w:cs="Arial"/>
        </w:rPr>
      </w:pPr>
    </w:p>
    <w:p w:rsidR="00070971" w:rsidRDefault="00070971" w:rsidP="00CA0086">
      <w:pPr>
        <w:spacing w:line="312" w:lineRule="auto"/>
        <w:rPr>
          <w:rFonts w:cs="Arial"/>
        </w:rPr>
      </w:pPr>
    </w:p>
    <w:p w:rsidR="00070971" w:rsidRDefault="00070971" w:rsidP="00CA0086">
      <w:pPr>
        <w:spacing w:line="312" w:lineRule="auto"/>
        <w:rPr>
          <w:rFonts w:cs="Arial"/>
        </w:rPr>
      </w:pPr>
    </w:p>
    <w:p w:rsidR="00070971" w:rsidRDefault="00070971" w:rsidP="00CA0086">
      <w:pPr>
        <w:spacing w:line="312" w:lineRule="auto"/>
        <w:rPr>
          <w:rFonts w:cs="Arial"/>
        </w:rPr>
      </w:pPr>
    </w:p>
    <w:p w:rsidR="00070971" w:rsidRPr="00CA0086" w:rsidRDefault="00070971" w:rsidP="00CA0086">
      <w:pPr>
        <w:spacing w:line="312" w:lineRule="auto"/>
        <w:rPr>
          <w:rFonts w:cs="Arial"/>
        </w:rPr>
      </w:pPr>
    </w:p>
    <w:p w:rsidR="000F1AAA" w:rsidRDefault="000F1AAA" w:rsidP="000F1AAA">
      <w:pPr>
        <w:widowControl w:val="0"/>
        <w:spacing w:after="60" w:line="264" w:lineRule="auto"/>
        <w:ind w:left="-567" w:right="-330"/>
        <w:jc w:val="right"/>
        <w:rPr>
          <w:rFonts w:cs="Arial"/>
          <w:color w:val="000000"/>
          <w:sz w:val="6"/>
          <w:szCs w:val="6"/>
        </w:rPr>
      </w:pPr>
    </w:p>
    <w:p w:rsidR="000F1AAA" w:rsidRDefault="000F1AAA" w:rsidP="000F1AAA">
      <w:pPr>
        <w:widowControl w:val="0"/>
        <w:spacing w:after="60" w:line="264" w:lineRule="auto"/>
        <w:ind w:left="-567" w:right="-330"/>
        <w:jc w:val="right"/>
        <w:rPr>
          <w:rFonts w:cs="Arial"/>
          <w:color w:val="000000"/>
          <w:sz w:val="6"/>
          <w:szCs w:val="6"/>
        </w:rPr>
      </w:pPr>
    </w:p>
    <w:p w:rsidR="000F1AAA" w:rsidRDefault="000F1AAA" w:rsidP="000F1AAA">
      <w:pPr>
        <w:widowControl w:val="0"/>
        <w:spacing w:after="60" w:line="264" w:lineRule="auto"/>
        <w:ind w:left="-567" w:right="-330"/>
        <w:jc w:val="right"/>
        <w:rPr>
          <w:rFonts w:cs="Arial"/>
          <w:color w:val="000000"/>
          <w:sz w:val="6"/>
          <w:szCs w:val="6"/>
        </w:rPr>
      </w:pPr>
    </w:p>
    <w:p w:rsidR="000F1AAA" w:rsidRDefault="000F1AAA" w:rsidP="000F1AAA">
      <w:pPr>
        <w:widowControl w:val="0"/>
        <w:spacing w:after="60" w:line="264" w:lineRule="auto"/>
        <w:ind w:left="-567" w:right="-330"/>
        <w:jc w:val="right"/>
        <w:rPr>
          <w:rFonts w:cs="Arial"/>
          <w:color w:val="000000"/>
          <w:sz w:val="6"/>
          <w:szCs w:val="6"/>
        </w:rPr>
      </w:pPr>
    </w:p>
    <w:p w:rsidR="000F1AAA" w:rsidRPr="0020464D" w:rsidRDefault="000F1AAA" w:rsidP="000F1AAA">
      <w:pPr>
        <w:widowControl w:val="0"/>
        <w:spacing w:after="60" w:line="264" w:lineRule="auto"/>
        <w:ind w:left="-567" w:right="-330"/>
        <w:jc w:val="right"/>
        <w:rPr>
          <w:rFonts w:cs="Arial"/>
          <w:color w:val="000000"/>
          <w:sz w:val="6"/>
          <w:szCs w:val="6"/>
        </w:rPr>
      </w:pPr>
    </w:p>
    <w:p w:rsidR="00070971" w:rsidRDefault="00070971" w:rsidP="00070971">
      <w:pPr>
        <w:widowControl w:val="0"/>
        <w:spacing w:after="60" w:line="264" w:lineRule="auto"/>
        <w:ind w:left="-567" w:right="-330"/>
        <w:jc w:val="center"/>
        <w:rPr>
          <w:rFonts w:ascii="Lucida Grande" w:eastAsia="ヒラギノ角ゴ Pro W3" w:hAnsi="Lucida Grande"/>
          <w:sz w:val="2"/>
          <w:szCs w:val="2"/>
          <w:lang w:eastAsia="en-GB"/>
        </w:rPr>
      </w:pPr>
    </w:p>
    <w:p w:rsidR="00070971" w:rsidRPr="00070971" w:rsidRDefault="00070971" w:rsidP="00211DEE">
      <w:pPr>
        <w:rPr>
          <w:rFonts w:ascii="Lucida Grande" w:eastAsia="ヒラギノ角ゴ Pro W3" w:hAnsi="Lucida Grande"/>
          <w:sz w:val="2"/>
          <w:szCs w:val="2"/>
          <w:lang w:eastAsia="en-GB"/>
        </w:rPr>
      </w:pPr>
    </w:p>
    <w:p w:rsidR="00070971" w:rsidRPr="00070971" w:rsidRDefault="00070971" w:rsidP="00211DEE">
      <w:pPr>
        <w:rPr>
          <w:rFonts w:ascii="Lucida Grande" w:eastAsia="ヒラギノ角ゴ Pro W3" w:hAnsi="Lucida Grande"/>
          <w:sz w:val="2"/>
          <w:szCs w:val="2"/>
          <w:lang w:eastAsia="en-GB"/>
        </w:rPr>
      </w:pPr>
    </w:p>
    <w:p w:rsidR="00070971" w:rsidRPr="00070971" w:rsidRDefault="00070971" w:rsidP="00211DEE">
      <w:pPr>
        <w:rPr>
          <w:rFonts w:ascii="Lucida Grande" w:eastAsia="ヒラギノ角ゴ Pro W3" w:hAnsi="Lucida Grande"/>
          <w:sz w:val="2"/>
          <w:szCs w:val="2"/>
          <w:lang w:eastAsia="en-GB"/>
        </w:rPr>
      </w:pPr>
    </w:p>
    <w:p w:rsidR="00070971" w:rsidRPr="00070971" w:rsidRDefault="00070971" w:rsidP="00211DEE">
      <w:pPr>
        <w:rPr>
          <w:rFonts w:ascii="Lucida Grande" w:eastAsia="ヒラギノ角ゴ Pro W3" w:hAnsi="Lucida Grande"/>
          <w:sz w:val="2"/>
          <w:szCs w:val="2"/>
          <w:lang w:eastAsia="en-GB"/>
        </w:rPr>
      </w:pPr>
    </w:p>
    <w:p w:rsidR="00070971" w:rsidRPr="00070971" w:rsidRDefault="00070971" w:rsidP="00211DEE">
      <w:pPr>
        <w:rPr>
          <w:rFonts w:ascii="Lucida Grande" w:eastAsia="ヒラギノ角ゴ Pro W3" w:hAnsi="Lucida Grande"/>
          <w:sz w:val="2"/>
          <w:szCs w:val="2"/>
          <w:lang w:eastAsia="en-GB"/>
        </w:rPr>
      </w:pPr>
    </w:p>
    <w:p w:rsidR="00070971" w:rsidRPr="00070971" w:rsidRDefault="00070971" w:rsidP="00211DEE">
      <w:pPr>
        <w:rPr>
          <w:rFonts w:ascii="Lucida Grande" w:eastAsia="ヒラギノ角ゴ Pro W3" w:hAnsi="Lucida Grande"/>
          <w:sz w:val="2"/>
          <w:szCs w:val="2"/>
          <w:lang w:eastAsia="en-GB"/>
        </w:rPr>
      </w:pPr>
    </w:p>
    <w:p w:rsidR="00070971" w:rsidRDefault="00070971" w:rsidP="00070971">
      <w:pPr>
        <w:rPr>
          <w:rFonts w:ascii="Lucida Grande" w:eastAsia="ヒラギノ角ゴ Pro W3" w:hAnsi="Lucida Grande"/>
          <w:sz w:val="2"/>
          <w:szCs w:val="2"/>
          <w:lang w:eastAsia="en-GB"/>
        </w:rPr>
      </w:pPr>
    </w:p>
    <w:p w:rsidR="00070971" w:rsidRPr="00070971" w:rsidRDefault="00070971">
      <w:pPr>
        <w:rPr>
          <w:rFonts w:ascii="Lucida Grande" w:eastAsia="ヒラギノ角ゴ Pro W3" w:hAnsi="Lucida Grande"/>
          <w:sz w:val="2"/>
          <w:szCs w:val="2"/>
          <w:lang w:eastAsia="en-GB"/>
        </w:rPr>
      </w:pPr>
    </w:p>
    <w:p w:rsidR="00070971" w:rsidRDefault="00070971" w:rsidP="00211DEE">
      <w:pPr>
        <w:jc w:val="right"/>
        <w:rPr>
          <w:rFonts w:ascii="Lucida Grande" w:eastAsia="ヒラギノ角ゴ Pro W3" w:hAnsi="Lucida Grande"/>
          <w:sz w:val="2"/>
          <w:szCs w:val="2"/>
          <w:lang w:eastAsia="en-GB"/>
        </w:rPr>
      </w:pPr>
    </w:p>
    <w:p w:rsidR="00070971" w:rsidRDefault="00070971" w:rsidP="00070971">
      <w:pPr>
        <w:rPr>
          <w:rFonts w:ascii="Lucida Grande" w:eastAsia="ヒラギノ角ゴ Pro W3" w:hAnsi="Lucida Grande"/>
          <w:sz w:val="2"/>
          <w:szCs w:val="2"/>
          <w:lang w:eastAsia="en-GB"/>
        </w:rPr>
      </w:pPr>
    </w:p>
    <w:p w:rsidR="00901834" w:rsidRDefault="00901834">
      <w:pPr>
        <w:rPr>
          <w:rFonts w:ascii="Lucida Grande" w:eastAsia="ヒラギノ角ゴ Pro W3" w:hAnsi="Lucida Grande"/>
          <w:sz w:val="2"/>
          <w:szCs w:val="2"/>
          <w:lang w:eastAsia="en-GB"/>
        </w:rPr>
        <w:sectPr w:rsidR="00901834" w:rsidSect="00211DEE">
          <w:headerReference w:type="even" r:id="rId9"/>
          <w:headerReference w:type="default" r:id="rId10"/>
          <w:footerReference w:type="even" r:id="rId11"/>
          <w:footerReference w:type="default" r:id="rId12"/>
          <w:pgSz w:w="11900" w:h="16840" w:code="9"/>
          <w:pgMar w:top="1077" w:right="1127" w:bottom="964" w:left="1440" w:header="425" w:footer="454" w:gutter="0"/>
          <w:cols w:space="720"/>
        </w:sectPr>
      </w:pPr>
    </w:p>
    <w:p w:rsidR="000F1AAA" w:rsidRDefault="000F1AAA" w:rsidP="00211DEE">
      <w:pPr>
        <w:pStyle w:val="L2Header"/>
      </w:pPr>
      <w:r>
        <w:lastRenderedPageBreak/>
        <w:t>Tabl</w:t>
      </w:r>
      <w:r w:rsidR="002B7651">
        <w:t xml:space="preserve"> Cynnwys</w:t>
      </w:r>
    </w:p>
    <w:p w:rsidR="002C55AD" w:rsidRDefault="00A26A0D">
      <w:pPr>
        <w:pStyle w:val="TOC1"/>
        <w:rPr>
          <w:rFonts w:asciiTheme="minorHAnsi" w:eastAsiaTheme="minorEastAsia" w:hAnsiTheme="minorHAnsi" w:cstheme="minorBidi"/>
          <w:b w:val="0"/>
          <w:noProof/>
          <w:sz w:val="22"/>
          <w:szCs w:val="22"/>
          <w:lang w:eastAsia="en-GB"/>
        </w:rPr>
      </w:pPr>
      <w:r w:rsidRPr="00CA0086">
        <w:rPr>
          <w:szCs w:val="28"/>
        </w:rPr>
        <w:fldChar w:fldCharType="begin"/>
      </w:r>
      <w:r w:rsidR="00610A09" w:rsidRPr="00CA0086">
        <w:instrText xml:space="preserve"> TOC \o "1-3" \h \z \u </w:instrText>
      </w:r>
      <w:r w:rsidRPr="00CA0086">
        <w:rPr>
          <w:szCs w:val="28"/>
        </w:rPr>
        <w:fldChar w:fldCharType="separate"/>
      </w:r>
    </w:p>
    <w:p w:rsidR="002C55AD" w:rsidRDefault="002B7651"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2B7651">
        <w:t>Beth yw cwyn?</w:t>
      </w:r>
      <w:hyperlink w:anchor="_Toc389131643" w:history="1">
        <w:r w:rsidR="002C55AD">
          <w:rPr>
            <w:noProof/>
            <w:webHidden/>
          </w:rPr>
          <w:tab/>
        </w:r>
        <w:r w:rsidR="002C55AD">
          <w:rPr>
            <w:noProof/>
            <w:webHidden/>
          </w:rPr>
          <w:fldChar w:fldCharType="begin"/>
        </w:r>
        <w:r w:rsidR="002C55AD">
          <w:rPr>
            <w:noProof/>
            <w:webHidden/>
          </w:rPr>
          <w:instrText xml:space="preserve"> PAGEREF _Toc389131643 \h </w:instrText>
        </w:r>
        <w:r w:rsidR="002C55AD">
          <w:rPr>
            <w:noProof/>
            <w:webHidden/>
          </w:rPr>
        </w:r>
        <w:r w:rsidR="002C55AD">
          <w:rPr>
            <w:noProof/>
            <w:webHidden/>
          </w:rPr>
          <w:fldChar w:fldCharType="separate"/>
        </w:r>
        <w:r w:rsidR="00DD55BF">
          <w:rPr>
            <w:noProof/>
            <w:webHidden/>
          </w:rPr>
          <w:t>3</w:t>
        </w:r>
        <w:r w:rsidR="002C55AD">
          <w:rPr>
            <w:noProof/>
            <w:webHidden/>
          </w:rPr>
          <w:fldChar w:fldCharType="end"/>
        </w:r>
      </w:hyperlink>
    </w:p>
    <w:p w:rsidR="002C55AD" w:rsidRDefault="002B7651"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2B7651">
        <w:t xml:space="preserve">Ein safonau ar gyfer ymdrin â chwynion </w:t>
      </w:r>
      <w:hyperlink w:anchor="_Toc389131644" w:history="1">
        <w:r w:rsidR="002C55AD">
          <w:rPr>
            <w:noProof/>
            <w:webHidden/>
          </w:rPr>
          <w:tab/>
        </w:r>
        <w:r w:rsidR="002C55AD">
          <w:rPr>
            <w:noProof/>
            <w:webHidden/>
          </w:rPr>
          <w:fldChar w:fldCharType="begin"/>
        </w:r>
        <w:r w:rsidR="002C55AD">
          <w:rPr>
            <w:noProof/>
            <w:webHidden/>
          </w:rPr>
          <w:instrText xml:space="preserve"> PAGEREF _Toc389131644 \h </w:instrText>
        </w:r>
        <w:r w:rsidR="002C55AD">
          <w:rPr>
            <w:noProof/>
            <w:webHidden/>
          </w:rPr>
        </w:r>
        <w:r w:rsidR="002C55AD">
          <w:rPr>
            <w:noProof/>
            <w:webHidden/>
          </w:rPr>
          <w:fldChar w:fldCharType="separate"/>
        </w:r>
        <w:r w:rsidR="00DD55BF">
          <w:rPr>
            <w:noProof/>
            <w:webHidden/>
          </w:rPr>
          <w:t>4</w:t>
        </w:r>
        <w:r w:rsidR="002C55AD">
          <w:rPr>
            <w:noProof/>
            <w:webHidden/>
          </w:rPr>
          <w:fldChar w:fldCharType="end"/>
        </w:r>
      </w:hyperlink>
    </w:p>
    <w:p w:rsidR="002C55AD" w:rsidRDefault="007B08A5"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7B08A5">
        <w:t xml:space="preserve">Cyfrinachedd </w:t>
      </w:r>
      <w:hyperlink w:anchor="_Toc389131645" w:history="1">
        <w:r w:rsidR="002C55AD">
          <w:rPr>
            <w:noProof/>
            <w:webHidden/>
          </w:rPr>
          <w:tab/>
        </w:r>
        <w:r w:rsidR="002C55AD">
          <w:rPr>
            <w:noProof/>
            <w:webHidden/>
          </w:rPr>
          <w:fldChar w:fldCharType="begin"/>
        </w:r>
        <w:r w:rsidR="002C55AD">
          <w:rPr>
            <w:noProof/>
            <w:webHidden/>
          </w:rPr>
          <w:instrText xml:space="preserve"> PAGEREF _Toc389131645 \h </w:instrText>
        </w:r>
        <w:r w:rsidR="002C55AD">
          <w:rPr>
            <w:noProof/>
            <w:webHidden/>
          </w:rPr>
        </w:r>
        <w:r w:rsidR="002C55AD">
          <w:rPr>
            <w:noProof/>
            <w:webHidden/>
          </w:rPr>
          <w:fldChar w:fldCharType="separate"/>
        </w:r>
        <w:r w:rsidR="00DD55BF">
          <w:rPr>
            <w:noProof/>
            <w:webHidden/>
          </w:rPr>
          <w:t>5</w:t>
        </w:r>
        <w:r w:rsidR="002C55AD">
          <w:rPr>
            <w:noProof/>
            <w:webHidden/>
          </w:rPr>
          <w:fldChar w:fldCharType="end"/>
        </w:r>
      </w:hyperlink>
    </w:p>
    <w:p w:rsidR="002C55AD" w:rsidRDefault="007B08A5"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7B08A5">
        <w:t xml:space="preserve">Sut i gwyno </w:t>
      </w:r>
      <w:r>
        <w:t>wrthym</w:t>
      </w:r>
      <w:hyperlink w:anchor="_Toc389131646" w:history="1">
        <w:r w:rsidR="002C55AD">
          <w:rPr>
            <w:noProof/>
            <w:webHidden/>
          </w:rPr>
          <w:tab/>
        </w:r>
        <w:r w:rsidR="002C55AD">
          <w:rPr>
            <w:noProof/>
            <w:webHidden/>
          </w:rPr>
          <w:fldChar w:fldCharType="begin"/>
        </w:r>
        <w:r w:rsidR="002C55AD">
          <w:rPr>
            <w:noProof/>
            <w:webHidden/>
          </w:rPr>
          <w:instrText xml:space="preserve"> PAGEREF _Toc389131646 \h </w:instrText>
        </w:r>
        <w:r w:rsidR="002C55AD">
          <w:rPr>
            <w:noProof/>
            <w:webHidden/>
          </w:rPr>
        </w:r>
        <w:r w:rsidR="002C55AD">
          <w:rPr>
            <w:noProof/>
            <w:webHidden/>
          </w:rPr>
          <w:fldChar w:fldCharType="separate"/>
        </w:r>
        <w:r w:rsidR="00DD55BF">
          <w:rPr>
            <w:noProof/>
            <w:webHidden/>
          </w:rPr>
          <w:t>5</w:t>
        </w:r>
        <w:r w:rsidR="002C55AD">
          <w:rPr>
            <w:noProof/>
            <w:webHidden/>
          </w:rPr>
          <w:fldChar w:fldCharType="end"/>
        </w:r>
      </w:hyperlink>
    </w:p>
    <w:p w:rsidR="002C55AD" w:rsidRDefault="007B08A5"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7B08A5">
        <w:t xml:space="preserve">Camau’r weithdrefn gwyno am wasanaethau </w:t>
      </w:r>
      <w:hyperlink w:anchor="_Toc389131647" w:history="1">
        <w:r w:rsidR="002C55AD">
          <w:rPr>
            <w:noProof/>
            <w:webHidden/>
          </w:rPr>
          <w:tab/>
        </w:r>
        <w:r w:rsidR="002C55AD">
          <w:rPr>
            <w:noProof/>
            <w:webHidden/>
          </w:rPr>
          <w:fldChar w:fldCharType="begin"/>
        </w:r>
        <w:r w:rsidR="002C55AD">
          <w:rPr>
            <w:noProof/>
            <w:webHidden/>
          </w:rPr>
          <w:instrText xml:space="preserve"> PAGEREF _Toc389131647 \h </w:instrText>
        </w:r>
        <w:r w:rsidR="002C55AD">
          <w:rPr>
            <w:noProof/>
            <w:webHidden/>
          </w:rPr>
        </w:r>
        <w:r w:rsidR="002C55AD">
          <w:rPr>
            <w:noProof/>
            <w:webHidden/>
          </w:rPr>
          <w:fldChar w:fldCharType="separate"/>
        </w:r>
        <w:r w:rsidR="00DD55BF">
          <w:rPr>
            <w:noProof/>
            <w:webHidden/>
          </w:rPr>
          <w:t>7</w:t>
        </w:r>
        <w:r w:rsidR="002C55AD">
          <w:rPr>
            <w:noProof/>
            <w:webHidden/>
          </w:rPr>
          <w:fldChar w:fldCharType="end"/>
        </w:r>
      </w:hyperlink>
    </w:p>
    <w:p w:rsidR="002C55AD" w:rsidRDefault="007B08A5"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7B08A5">
        <w:t xml:space="preserve">Os ydych yn dal yn anfodlon </w:t>
      </w:r>
      <w:hyperlink w:anchor="_Toc389131648" w:history="1">
        <w:r w:rsidR="002C55AD">
          <w:rPr>
            <w:noProof/>
            <w:webHidden/>
          </w:rPr>
          <w:tab/>
        </w:r>
        <w:r w:rsidR="002C55AD">
          <w:rPr>
            <w:noProof/>
            <w:webHidden/>
          </w:rPr>
          <w:fldChar w:fldCharType="begin"/>
        </w:r>
        <w:r w:rsidR="002C55AD">
          <w:rPr>
            <w:noProof/>
            <w:webHidden/>
          </w:rPr>
          <w:instrText xml:space="preserve"> PAGEREF _Toc389131648 \h </w:instrText>
        </w:r>
        <w:r w:rsidR="002C55AD">
          <w:rPr>
            <w:noProof/>
            <w:webHidden/>
          </w:rPr>
        </w:r>
        <w:r w:rsidR="002C55AD">
          <w:rPr>
            <w:noProof/>
            <w:webHidden/>
          </w:rPr>
          <w:fldChar w:fldCharType="separate"/>
        </w:r>
        <w:r w:rsidR="00DD55BF">
          <w:rPr>
            <w:noProof/>
            <w:webHidden/>
          </w:rPr>
          <w:t>7</w:t>
        </w:r>
        <w:r w:rsidR="002C55AD">
          <w:rPr>
            <w:noProof/>
            <w:webHidden/>
          </w:rPr>
          <w:fldChar w:fldCharType="end"/>
        </w:r>
      </w:hyperlink>
    </w:p>
    <w:p w:rsidR="002C55AD" w:rsidRDefault="007B08A5"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7B08A5">
        <w:t xml:space="preserve">Ein hamserlen ar gyfer ymdrin â chwyn am wasanaeth </w:t>
      </w:r>
      <w:hyperlink w:anchor="_Toc389131649" w:history="1">
        <w:r w:rsidR="002C55AD">
          <w:rPr>
            <w:noProof/>
            <w:webHidden/>
          </w:rPr>
          <w:tab/>
        </w:r>
        <w:r w:rsidR="002C55AD">
          <w:rPr>
            <w:noProof/>
            <w:webHidden/>
          </w:rPr>
          <w:fldChar w:fldCharType="begin"/>
        </w:r>
        <w:r w:rsidR="002C55AD">
          <w:rPr>
            <w:noProof/>
            <w:webHidden/>
          </w:rPr>
          <w:instrText xml:space="preserve"> PAGEREF _Toc389131649 \h </w:instrText>
        </w:r>
        <w:r w:rsidR="002C55AD">
          <w:rPr>
            <w:noProof/>
            <w:webHidden/>
          </w:rPr>
        </w:r>
        <w:r w:rsidR="002C55AD">
          <w:rPr>
            <w:noProof/>
            <w:webHidden/>
          </w:rPr>
          <w:fldChar w:fldCharType="separate"/>
        </w:r>
        <w:r w:rsidR="00DD55BF">
          <w:rPr>
            <w:noProof/>
            <w:webHidden/>
          </w:rPr>
          <w:t>8</w:t>
        </w:r>
        <w:r w:rsidR="002C55AD">
          <w:rPr>
            <w:noProof/>
            <w:webHidden/>
          </w:rPr>
          <w:fldChar w:fldCharType="end"/>
        </w:r>
      </w:hyperlink>
    </w:p>
    <w:p w:rsidR="002C55AD" w:rsidRDefault="007B08A5"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7B08A5">
        <w:t xml:space="preserve">Atebion </w:t>
      </w:r>
      <w:hyperlink w:anchor="_Toc389131650" w:history="1">
        <w:r w:rsidR="002C55AD">
          <w:rPr>
            <w:noProof/>
            <w:webHidden/>
          </w:rPr>
          <w:tab/>
        </w:r>
        <w:r w:rsidR="002C55AD">
          <w:rPr>
            <w:noProof/>
            <w:webHidden/>
          </w:rPr>
          <w:fldChar w:fldCharType="begin"/>
        </w:r>
        <w:r w:rsidR="002C55AD">
          <w:rPr>
            <w:noProof/>
            <w:webHidden/>
          </w:rPr>
          <w:instrText xml:space="preserve"> PAGEREF _Toc389131650 \h </w:instrText>
        </w:r>
        <w:r w:rsidR="002C55AD">
          <w:rPr>
            <w:noProof/>
            <w:webHidden/>
          </w:rPr>
        </w:r>
        <w:r w:rsidR="002C55AD">
          <w:rPr>
            <w:noProof/>
            <w:webHidden/>
          </w:rPr>
          <w:fldChar w:fldCharType="separate"/>
        </w:r>
        <w:r w:rsidR="00DD55BF">
          <w:rPr>
            <w:noProof/>
            <w:webHidden/>
          </w:rPr>
          <w:t>9</w:t>
        </w:r>
        <w:r w:rsidR="002C55AD">
          <w:rPr>
            <w:noProof/>
            <w:webHidden/>
          </w:rPr>
          <w:fldChar w:fldCharType="end"/>
        </w:r>
      </w:hyperlink>
    </w:p>
    <w:p w:rsidR="002C55AD" w:rsidRDefault="007B08A5"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7B08A5">
        <w:t xml:space="preserve">Iawndal </w:t>
      </w:r>
      <w:hyperlink w:anchor="_Toc389131651" w:history="1">
        <w:r w:rsidR="002C55AD">
          <w:rPr>
            <w:noProof/>
            <w:webHidden/>
          </w:rPr>
          <w:tab/>
        </w:r>
        <w:r w:rsidR="002C55AD">
          <w:rPr>
            <w:noProof/>
            <w:webHidden/>
          </w:rPr>
          <w:fldChar w:fldCharType="begin"/>
        </w:r>
        <w:r w:rsidR="002C55AD">
          <w:rPr>
            <w:noProof/>
            <w:webHidden/>
          </w:rPr>
          <w:instrText xml:space="preserve"> PAGEREF _Toc389131651 \h </w:instrText>
        </w:r>
        <w:r w:rsidR="002C55AD">
          <w:rPr>
            <w:noProof/>
            <w:webHidden/>
          </w:rPr>
        </w:r>
        <w:r w:rsidR="002C55AD">
          <w:rPr>
            <w:noProof/>
            <w:webHidden/>
          </w:rPr>
          <w:fldChar w:fldCharType="separate"/>
        </w:r>
        <w:r w:rsidR="00DD55BF">
          <w:rPr>
            <w:noProof/>
            <w:webHidden/>
          </w:rPr>
          <w:t>10</w:t>
        </w:r>
        <w:r w:rsidR="002C55AD">
          <w:rPr>
            <w:noProof/>
            <w:webHidden/>
          </w:rPr>
          <w:fldChar w:fldCharType="end"/>
        </w:r>
      </w:hyperlink>
    </w:p>
    <w:p w:rsidR="002C55AD" w:rsidRDefault="00BD2852"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BD2852">
        <w:t xml:space="preserve">Cwynion blinderus a di-baid, ac ymddygiad afresymol neu ddifrïol </w:t>
      </w:r>
      <w:hyperlink w:anchor="_Toc389131652" w:history="1">
        <w:r w:rsidR="002C55AD">
          <w:rPr>
            <w:noProof/>
            <w:webHidden/>
          </w:rPr>
          <w:tab/>
        </w:r>
        <w:r w:rsidR="002C55AD">
          <w:rPr>
            <w:noProof/>
            <w:webHidden/>
          </w:rPr>
          <w:fldChar w:fldCharType="begin"/>
        </w:r>
        <w:r w:rsidR="002C55AD">
          <w:rPr>
            <w:noProof/>
            <w:webHidden/>
          </w:rPr>
          <w:instrText xml:space="preserve"> PAGEREF _Toc389131652 \h </w:instrText>
        </w:r>
        <w:r w:rsidR="002C55AD">
          <w:rPr>
            <w:noProof/>
            <w:webHidden/>
          </w:rPr>
        </w:r>
        <w:r w:rsidR="002C55AD">
          <w:rPr>
            <w:noProof/>
            <w:webHidden/>
          </w:rPr>
          <w:fldChar w:fldCharType="separate"/>
        </w:r>
        <w:r w:rsidR="00DD55BF">
          <w:rPr>
            <w:noProof/>
            <w:webHidden/>
          </w:rPr>
          <w:t>10</w:t>
        </w:r>
        <w:r w:rsidR="002C55AD">
          <w:rPr>
            <w:noProof/>
            <w:webHidden/>
          </w:rPr>
          <w:fldChar w:fldCharType="end"/>
        </w:r>
      </w:hyperlink>
    </w:p>
    <w:p w:rsidR="002C55AD" w:rsidRDefault="00BD2852"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BD2852">
        <w:t xml:space="preserve">Cofnodi cwynion </w:t>
      </w:r>
      <w:hyperlink w:anchor="_Toc389131653" w:history="1">
        <w:r w:rsidR="002C55AD">
          <w:rPr>
            <w:noProof/>
            <w:webHidden/>
          </w:rPr>
          <w:tab/>
        </w:r>
        <w:r w:rsidR="002C55AD">
          <w:rPr>
            <w:noProof/>
            <w:webHidden/>
          </w:rPr>
          <w:fldChar w:fldCharType="begin"/>
        </w:r>
        <w:r w:rsidR="002C55AD">
          <w:rPr>
            <w:noProof/>
            <w:webHidden/>
          </w:rPr>
          <w:instrText xml:space="preserve"> PAGEREF _Toc389131653 \h </w:instrText>
        </w:r>
        <w:r w:rsidR="002C55AD">
          <w:rPr>
            <w:noProof/>
            <w:webHidden/>
          </w:rPr>
        </w:r>
        <w:r w:rsidR="002C55AD">
          <w:rPr>
            <w:noProof/>
            <w:webHidden/>
          </w:rPr>
          <w:fldChar w:fldCharType="separate"/>
        </w:r>
        <w:r w:rsidR="00DD55BF">
          <w:rPr>
            <w:noProof/>
            <w:webHidden/>
          </w:rPr>
          <w:t>11</w:t>
        </w:r>
        <w:r w:rsidR="002C55AD">
          <w:rPr>
            <w:noProof/>
            <w:webHidden/>
          </w:rPr>
          <w:fldChar w:fldCharType="end"/>
        </w:r>
      </w:hyperlink>
    </w:p>
    <w:p w:rsidR="002C55AD" w:rsidRDefault="00BD2852"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BD2852">
        <w:t xml:space="preserve">Cysylltu â ni </w:t>
      </w:r>
      <w:hyperlink w:anchor="_Toc389131654" w:history="1">
        <w:r w:rsidR="002C55AD">
          <w:rPr>
            <w:noProof/>
            <w:webHidden/>
          </w:rPr>
          <w:tab/>
        </w:r>
        <w:r w:rsidR="002C55AD">
          <w:rPr>
            <w:noProof/>
            <w:webHidden/>
          </w:rPr>
          <w:fldChar w:fldCharType="begin"/>
        </w:r>
        <w:r w:rsidR="002C55AD">
          <w:rPr>
            <w:noProof/>
            <w:webHidden/>
          </w:rPr>
          <w:instrText xml:space="preserve"> PAGEREF _Toc389131654 \h </w:instrText>
        </w:r>
        <w:r w:rsidR="002C55AD">
          <w:rPr>
            <w:noProof/>
            <w:webHidden/>
          </w:rPr>
        </w:r>
        <w:r w:rsidR="002C55AD">
          <w:rPr>
            <w:noProof/>
            <w:webHidden/>
          </w:rPr>
          <w:fldChar w:fldCharType="separate"/>
        </w:r>
        <w:r w:rsidR="00DD55BF">
          <w:rPr>
            <w:noProof/>
            <w:webHidden/>
          </w:rPr>
          <w:t>11</w:t>
        </w:r>
        <w:r w:rsidR="002C55AD">
          <w:rPr>
            <w:noProof/>
            <w:webHidden/>
          </w:rPr>
          <w:fldChar w:fldCharType="end"/>
        </w:r>
      </w:hyperlink>
    </w:p>
    <w:p w:rsidR="002C55AD" w:rsidRDefault="00BD2852"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BD2852">
        <w:t xml:space="preserve">Addasiadau rhesymol a fformatau amgenach </w:t>
      </w:r>
      <w:hyperlink w:anchor="_Toc389131655" w:history="1">
        <w:r w:rsidR="002C55AD">
          <w:rPr>
            <w:noProof/>
            <w:webHidden/>
          </w:rPr>
          <w:tab/>
        </w:r>
        <w:r w:rsidR="002C55AD">
          <w:rPr>
            <w:noProof/>
            <w:webHidden/>
          </w:rPr>
          <w:fldChar w:fldCharType="begin"/>
        </w:r>
        <w:r w:rsidR="002C55AD">
          <w:rPr>
            <w:noProof/>
            <w:webHidden/>
          </w:rPr>
          <w:instrText xml:space="preserve"> PAGEREF _Toc389131655 \h </w:instrText>
        </w:r>
        <w:r w:rsidR="002C55AD">
          <w:rPr>
            <w:noProof/>
            <w:webHidden/>
          </w:rPr>
        </w:r>
        <w:r w:rsidR="002C55AD">
          <w:rPr>
            <w:noProof/>
            <w:webHidden/>
          </w:rPr>
          <w:fldChar w:fldCharType="separate"/>
        </w:r>
        <w:r w:rsidR="00DD55BF">
          <w:rPr>
            <w:noProof/>
            <w:webHidden/>
          </w:rPr>
          <w:t>12</w:t>
        </w:r>
        <w:r w:rsidR="002C55AD">
          <w:rPr>
            <w:noProof/>
            <w:webHidden/>
          </w:rPr>
          <w:fldChar w:fldCharType="end"/>
        </w:r>
      </w:hyperlink>
    </w:p>
    <w:p w:rsidR="002C55AD" w:rsidRDefault="00BD2852"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BD2852">
        <w:t xml:space="preserve">Sylwadau, a chwynion nad ydynt yn ymwneud â gwasanaeth </w:t>
      </w:r>
      <w:hyperlink w:anchor="_Toc389131656" w:history="1">
        <w:r w:rsidR="002C55AD">
          <w:rPr>
            <w:noProof/>
            <w:webHidden/>
          </w:rPr>
          <w:tab/>
        </w:r>
        <w:r w:rsidR="002C55AD">
          <w:rPr>
            <w:noProof/>
            <w:webHidden/>
          </w:rPr>
          <w:fldChar w:fldCharType="begin"/>
        </w:r>
        <w:r w:rsidR="002C55AD">
          <w:rPr>
            <w:noProof/>
            <w:webHidden/>
          </w:rPr>
          <w:instrText xml:space="preserve"> PAGEREF _Toc389131656 \h </w:instrText>
        </w:r>
        <w:r w:rsidR="002C55AD">
          <w:rPr>
            <w:noProof/>
            <w:webHidden/>
          </w:rPr>
        </w:r>
        <w:r w:rsidR="002C55AD">
          <w:rPr>
            <w:noProof/>
            <w:webHidden/>
          </w:rPr>
          <w:fldChar w:fldCharType="separate"/>
        </w:r>
        <w:r w:rsidR="00DD55BF">
          <w:rPr>
            <w:noProof/>
            <w:webHidden/>
          </w:rPr>
          <w:t>12</w:t>
        </w:r>
        <w:r w:rsidR="002C55AD">
          <w:rPr>
            <w:noProof/>
            <w:webHidden/>
          </w:rPr>
          <w:fldChar w:fldCharType="end"/>
        </w:r>
      </w:hyperlink>
    </w:p>
    <w:p w:rsidR="00320CD9" w:rsidRDefault="00320CD9" w:rsidP="00211DEE">
      <w:pPr>
        <w:pStyle w:val="TOC2"/>
        <w:tabs>
          <w:tab w:val="right" w:leader="dot" w:pos="9016"/>
        </w:tabs>
        <w:spacing w:line="312" w:lineRule="auto"/>
        <w:rPr>
          <w:rStyle w:val="Hyperlink"/>
          <w:noProof/>
        </w:rPr>
      </w:pPr>
    </w:p>
    <w:p w:rsidR="00320CD9" w:rsidRDefault="00320CD9" w:rsidP="00211DEE">
      <w:pPr>
        <w:pStyle w:val="TOC2"/>
        <w:tabs>
          <w:tab w:val="right" w:leader="dot" w:pos="9016"/>
        </w:tabs>
        <w:spacing w:line="312" w:lineRule="auto"/>
        <w:rPr>
          <w:rStyle w:val="Hyperlink"/>
          <w:noProof/>
        </w:rPr>
      </w:pPr>
      <w:r>
        <w:rPr>
          <w:rStyle w:val="Hyperlink"/>
          <w:noProof/>
        </w:rPr>
        <w:t>A</w:t>
      </w:r>
      <w:r w:rsidR="00BD2852">
        <w:rPr>
          <w:rStyle w:val="Hyperlink"/>
          <w:noProof/>
        </w:rPr>
        <w:t>todiad</w:t>
      </w:r>
    </w:p>
    <w:p w:rsidR="002C55AD" w:rsidRDefault="007508B6" w:rsidP="00211DEE">
      <w:pPr>
        <w:pStyle w:val="TOC2"/>
        <w:tabs>
          <w:tab w:val="right" w:leader="dot" w:pos="9016"/>
        </w:tabs>
        <w:spacing w:line="312" w:lineRule="auto"/>
        <w:rPr>
          <w:rFonts w:asciiTheme="minorHAnsi" w:eastAsiaTheme="minorEastAsia" w:hAnsiTheme="minorHAnsi" w:cstheme="minorBidi"/>
          <w:b w:val="0"/>
          <w:noProof/>
          <w:sz w:val="22"/>
          <w:lang w:eastAsia="en-GB"/>
        </w:rPr>
      </w:pPr>
      <w:r w:rsidRPr="007508B6">
        <w:t xml:space="preserve">Cwynion blinderus a di-baid, ac ymddygiad afresymol neu ddifrïol </w:t>
      </w:r>
      <w:hyperlink w:anchor="_Toc389131657" w:history="1">
        <w:r w:rsidR="002C55AD">
          <w:rPr>
            <w:noProof/>
            <w:webHidden/>
          </w:rPr>
          <w:tab/>
        </w:r>
        <w:r w:rsidR="002C55AD">
          <w:rPr>
            <w:noProof/>
            <w:webHidden/>
          </w:rPr>
          <w:fldChar w:fldCharType="begin"/>
        </w:r>
        <w:r w:rsidR="002C55AD">
          <w:rPr>
            <w:noProof/>
            <w:webHidden/>
          </w:rPr>
          <w:instrText xml:space="preserve"> PAGEREF _Toc389131657 \h </w:instrText>
        </w:r>
        <w:r w:rsidR="002C55AD">
          <w:rPr>
            <w:noProof/>
            <w:webHidden/>
          </w:rPr>
        </w:r>
        <w:r w:rsidR="002C55AD">
          <w:rPr>
            <w:noProof/>
            <w:webHidden/>
          </w:rPr>
          <w:fldChar w:fldCharType="separate"/>
        </w:r>
        <w:r w:rsidR="00DD55BF">
          <w:rPr>
            <w:noProof/>
            <w:webHidden/>
          </w:rPr>
          <w:t>13</w:t>
        </w:r>
        <w:r w:rsidR="002C55AD">
          <w:rPr>
            <w:noProof/>
            <w:webHidden/>
          </w:rPr>
          <w:fldChar w:fldCharType="end"/>
        </w:r>
      </w:hyperlink>
    </w:p>
    <w:bookmarkStart w:id="3" w:name="_What_is_a"/>
    <w:bookmarkEnd w:id="3"/>
    <w:p w:rsidR="00CA0086" w:rsidRDefault="00A26A0D">
      <w:pPr>
        <w:spacing w:line="312" w:lineRule="auto"/>
        <w:rPr>
          <w:rFonts w:cs="Arial"/>
        </w:rPr>
      </w:pPr>
      <w:r w:rsidRPr="00CA0086">
        <w:rPr>
          <w:rFonts w:cs="Arial"/>
        </w:rPr>
        <w:fldChar w:fldCharType="end"/>
      </w:r>
    </w:p>
    <w:p w:rsidR="00CA0086" w:rsidRDefault="00CA0086">
      <w:pPr>
        <w:spacing w:after="0"/>
        <w:rPr>
          <w:rFonts w:cs="Arial"/>
        </w:rPr>
      </w:pPr>
      <w:r>
        <w:rPr>
          <w:rFonts w:cs="Arial"/>
        </w:rPr>
        <w:br w:type="page"/>
      </w:r>
    </w:p>
    <w:p w:rsidR="007508B6" w:rsidRDefault="007508B6" w:rsidP="00211DEE">
      <w:pPr>
        <w:pStyle w:val="Parabase"/>
      </w:pPr>
      <w:r w:rsidRPr="007508B6">
        <w:lastRenderedPageBreak/>
        <w:t>Mae’r Comisiwn Cydraddoldeb a Hawliau Dynol yn ymrwymedig i ddarparu gwasanaeth hygyrch, tryloyw ac o ansawdd uchel i bawb rydym yn ymdrin â hwy. Er mwyn gwneud hyn rydym am i chi ddweud wrthym pan fydd pethau’n mynd o le. Rydym am eich cynorthwyo i ddatrys eich cwyn cyn gynted â phosibl.</w:t>
      </w:r>
    </w:p>
    <w:p w:rsidR="007508B6" w:rsidRDefault="007508B6" w:rsidP="00211DEE">
      <w:pPr>
        <w:pStyle w:val="Paralast"/>
      </w:pPr>
      <w:r w:rsidRPr="007508B6">
        <w:t>Os mynegir unrhyw anfodlonrwydd gyda’n gwasanaeth caiff hyn ei drin fel cwyn sy’n galw am ymateb. Rydym yn gwrando ar eich cwynion, yn eu trin o ddifrif ac yn dysgu ganddynt er mwyn gwella ein gwasanaeth yn  barhaus.</w:t>
      </w:r>
    </w:p>
    <w:p w:rsidR="00610A09" w:rsidRPr="00211DEE" w:rsidRDefault="007508B6" w:rsidP="00211DEE">
      <w:pPr>
        <w:pStyle w:val="L2Header"/>
        <w:outlineLvl w:val="1"/>
      </w:pPr>
      <w:bookmarkStart w:id="4" w:name="_Toc389131643"/>
      <w:r w:rsidRPr="007508B6">
        <w:t xml:space="preserve">Beth yw cwyn? </w:t>
      </w:r>
      <w:bookmarkEnd w:id="4"/>
      <w:r w:rsidR="00610A09" w:rsidRPr="008D39C3">
        <w:t xml:space="preserve"> </w:t>
      </w:r>
    </w:p>
    <w:p w:rsidR="00CA0086" w:rsidRDefault="007508B6" w:rsidP="00211DEE">
      <w:pPr>
        <w:pStyle w:val="Parasubsection"/>
      </w:pPr>
      <w:r w:rsidRPr="007508B6">
        <w:t>Mae cwyn yn golygu mynegi anfodlonrwydd, p’un a ellid cyfiawnhau hynny neu beidio.</w:t>
      </w:r>
    </w:p>
    <w:p w:rsidR="00610A09" w:rsidRPr="00211DEE" w:rsidRDefault="007508B6" w:rsidP="00211DEE">
      <w:pPr>
        <w:pStyle w:val="L3Header"/>
        <w:rPr>
          <w:b w:val="0"/>
        </w:rPr>
      </w:pPr>
      <w:r w:rsidRPr="007508B6">
        <w:t>Mae ein polisi yn ymdrin â chwynion am:</w:t>
      </w:r>
      <w:r w:rsidR="00610A09" w:rsidRPr="00211DEE">
        <w:t xml:space="preserve"> </w:t>
      </w:r>
    </w:p>
    <w:p w:rsidR="007508B6" w:rsidRPr="007508B6" w:rsidRDefault="007508B6" w:rsidP="007508B6">
      <w:pPr>
        <w:pStyle w:val="Bullets"/>
      </w:pPr>
      <w:r w:rsidRPr="007508B6">
        <w:t>safon y gwasanaeth  y dylech ei ddisgwyl gennym</w:t>
      </w:r>
    </w:p>
    <w:p w:rsidR="007508B6" w:rsidRPr="007508B6" w:rsidRDefault="007508B6" w:rsidP="007508B6">
      <w:pPr>
        <w:pStyle w:val="Bullets"/>
      </w:pPr>
      <w:r w:rsidRPr="007508B6">
        <w:t>ymddygiad ein staff wrth gyflenwi’r gwasanaeth hwnnw</w:t>
      </w:r>
    </w:p>
    <w:p w:rsidR="007508B6" w:rsidRPr="007508B6" w:rsidRDefault="007508B6" w:rsidP="007508B6">
      <w:pPr>
        <w:pStyle w:val="Bulletslast"/>
      </w:pPr>
      <w:r w:rsidRPr="007508B6">
        <w:t>unrhyw weithredu neu ddiffyg gweithredu gan ein staff neu eraill wrth gyflawni busnes y Comisiwn</w:t>
      </w:r>
    </w:p>
    <w:p w:rsidR="00610A09" w:rsidRPr="00211DEE" w:rsidRDefault="007508B6" w:rsidP="00211DEE">
      <w:pPr>
        <w:pStyle w:val="Parasubsection"/>
      </w:pPr>
      <w:r w:rsidRPr="007508B6">
        <w:t>Rydym yn cyfeirio at y cwynion hyn fel "cwynion gwasanaeth".</w:t>
      </w:r>
    </w:p>
    <w:p w:rsidR="00610A09" w:rsidRPr="00211DEE" w:rsidRDefault="004B6401" w:rsidP="00211DEE">
      <w:pPr>
        <w:pStyle w:val="L3Header"/>
        <w:rPr>
          <w:b w:val="0"/>
        </w:rPr>
      </w:pPr>
      <w:r w:rsidRPr="004B6401">
        <w:t>Nid yw’n polisi cwynion yn ymdrin â:</w:t>
      </w:r>
    </w:p>
    <w:p w:rsidR="004B6401" w:rsidRPr="004B6401" w:rsidRDefault="004B6401" w:rsidP="004B6401">
      <w:pPr>
        <w:pStyle w:val="Bullets"/>
      </w:pPr>
      <w:r w:rsidRPr="004B6401">
        <w:t xml:space="preserve">sylwadau am ein polisïau neu benderfyniadau polisi </w:t>
      </w:r>
    </w:p>
    <w:p w:rsidR="004B6401" w:rsidRPr="004B6401" w:rsidRDefault="004B6401" w:rsidP="004B6401">
      <w:pPr>
        <w:pStyle w:val="Bullets"/>
      </w:pPr>
      <w:r w:rsidRPr="004B6401">
        <w:t>anfodlonrwydd gyda’n polisïau neu benderfyniadau am achosion unigol, cyllid neu geisiadau am gyngor a chymorth cyfreithiol</w:t>
      </w:r>
    </w:p>
    <w:p w:rsidR="004B6401" w:rsidRPr="004B6401" w:rsidRDefault="004B6401" w:rsidP="004B6401">
      <w:pPr>
        <w:pStyle w:val="Bullets"/>
      </w:pPr>
      <w:r w:rsidRPr="004B6401">
        <w:t>materion sydd eisoes wedi’u hymchwilio’n llawn trwy’r weithdrefn gwyno hon, neu</w:t>
      </w:r>
    </w:p>
    <w:p w:rsidR="004B6401" w:rsidRPr="004B6401" w:rsidRDefault="004B6401" w:rsidP="004B6401">
      <w:pPr>
        <w:pStyle w:val="Bulletslast"/>
      </w:pPr>
      <w:r>
        <w:t>gwynion dienw</w:t>
      </w:r>
    </w:p>
    <w:p w:rsidR="004B6401" w:rsidRDefault="004B6401" w:rsidP="00211DEE">
      <w:pPr>
        <w:pStyle w:val="Paralast"/>
      </w:pPr>
      <w:r w:rsidRPr="004B6401">
        <w:t>Cyfeiriwn at sylwadau neu gwynion o’r fath fel “cwynion nad ydynt yn ymwneud â gwasanaethau”. Ymdrinnir â’r rhain yn wahanol, fel yr amlinellir yn yr adran “Sylwadau, a Chwynion nad ydynt yn ymwneud â gwasanaethau” ar dudalen 1</w:t>
      </w:r>
      <w:r>
        <w:t>2</w:t>
      </w:r>
      <w:r w:rsidRPr="004B6401">
        <w:t>.</w:t>
      </w:r>
    </w:p>
    <w:p w:rsidR="00610A09" w:rsidRPr="008D39C3" w:rsidRDefault="00BC6279" w:rsidP="00211DEE">
      <w:pPr>
        <w:pStyle w:val="L2Header"/>
        <w:keepNext/>
        <w:keepLines/>
        <w:outlineLvl w:val="1"/>
        <w:rPr>
          <w:rStyle w:val="Heading2Char"/>
          <w:rFonts w:eastAsia="Calibri" w:cs="Arial"/>
          <w:bCs w:val="0"/>
          <w:szCs w:val="22"/>
        </w:rPr>
      </w:pPr>
      <w:bookmarkStart w:id="5" w:name="_Toc389131644"/>
      <w:r w:rsidRPr="00BC6279">
        <w:rPr>
          <w:rStyle w:val="Heading2Char"/>
          <w:rFonts w:eastAsia="Calibri" w:cs="Arial"/>
          <w:b/>
          <w:bCs w:val="0"/>
          <w:szCs w:val="22"/>
        </w:rPr>
        <w:lastRenderedPageBreak/>
        <w:t>Ein safonau ar gyfer ymdrin â chwynion</w:t>
      </w:r>
      <w:bookmarkEnd w:id="5"/>
    </w:p>
    <w:p w:rsidR="00BC6279" w:rsidRPr="00BC6279" w:rsidRDefault="00BC6279" w:rsidP="00BC6279">
      <w:pPr>
        <w:pStyle w:val="Bullets"/>
      </w:pPr>
      <w:r w:rsidRPr="00BC6279">
        <w:t>Rydym yn trin pob cwyn o ddifrif, p’un a fyddant yn cael eu cyflwyno mewn llythyr neu e-bost, neu’n amgenach yn rhinwedd gofynion addasiadau rhesymol.</w:t>
      </w:r>
    </w:p>
    <w:p w:rsidR="00BC6279" w:rsidRPr="00BC6279" w:rsidRDefault="00BC6279" w:rsidP="00BC6279">
      <w:pPr>
        <w:pStyle w:val="Bullets"/>
      </w:pPr>
      <w:r w:rsidRPr="00BC6279">
        <w:t>Cewch eich trin yn gwrtais, yn barchus ac yn deg bob amser. Byddem yn gobeithio hefyd y byddwch chi, bob amser, yn gwrtais ac yn deg wrth ymdrin â’n staff.</w:t>
      </w:r>
      <w:r>
        <w:t xml:space="preserve"> </w:t>
      </w:r>
    </w:p>
    <w:p w:rsidR="00BC6279" w:rsidRPr="00BC6279" w:rsidRDefault="00BC6279" w:rsidP="00BC6279">
      <w:pPr>
        <w:pStyle w:val="Bullets"/>
      </w:pPr>
      <w:r w:rsidRPr="00BC6279">
        <w:t xml:space="preserve">Byddwn yn cadw’ch cwyn yn gyfrinachol o fewn y Comisiwn. </w:t>
      </w:r>
    </w:p>
    <w:p w:rsidR="00BC6279" w:rsidRPr="00BC6279" w:rsidRDefault="00BC6279" w:rsidP="00BC6279">
      <w:pPr>
        <w:pStyle w:val="Bullets"/>
      </w:pPr>
      <w:r w:rsidRPr="00BC6279">
        <w:t xml:space="preserve">Byddwn yn ymdrin â’ch cwyn gwasanaeth yn brydlon. Byddwn yn cydnabod ein bod wedi cael cwyn ysgrifenedig cyn pen pum niwrnod gwaith lle mae cyfeiriad gennym i’w anfon yn ôl atoch, a byddwn yn anfon ateb llawn atoch cyn pen 20 niwrnod ar ôl ei chael. Os na fyddwn yn gallu anfon ateb llawn atoch cyn pen 20 niwrnod gwaith ar ôl ei chael oherwydd, er enghraifft, ei bod yn un cymhleth byddwn yn rhoi rheswm dros hynny ac yn dweud wrthych pryd y byddwn yn gallu ateb yn llawn, gan eich hysbysu am unrhyw gynnydd. </w:t>
      </w:r>
      <w:r>
        <w:t xml:space="preserve"> </w:t>
      </w:r>
    </w:p>
    <w:p w:rsidR="00551854" w:rsidRPr="00211DEE" w:rsidRDefault="00BC6279" w:rsidP="00211DEE">
      <w:pPr>
        <w:pStyle w:val="Bullets"/>
        <w:rPr>
          <w:b/>
          <w:bCs/>
          <w:spacing w:val="-2"/>
        </w:rPr>
      </w:pPr>
      <w:r>
        <w:rPr>
          <w:spacing w:val="-2"/>
        </w:rPr>
        <w:t xml:space="preserve">Cewch wybodaeth bellach yn ein </w:t>
      </w:r>
      <w:hyperlink r:id="rId13" w:history="1">
        <w:r>
          <w:rPr>
            <w:rStyle w:val="Hyperlink"/>
            <w:spacing w:val="-2"/>
          </w:rPr>
          <w:t>Hadroddiad a Chyfrifon Blynyddol</w:t>
        </w:r>
      </w:hyperlink>
      <w:r w:rsidR="0068411D" w:rsidRPr="00211DEE">
        <w:rPr>
          <w:spacing w:val="-2"/>
        </w:rPr>
        <w:t xml:space="preserve"> </w:t>
      </w:r>
      <w:r w:rsidR="00AF4533">
        <w:rPr>
          <w:spacing w:val="-2"/>
        </w:rPr>
        <w:t xml:space="preserve">ar nifer a chategoriau’r cwynion yn ymwneud â gwasanaeth, a chanran y rheini a gafodd eu cadarnhau. </w:t>
      </w:r>
    </w:p>
    <w:p w:rsidR="00AF4533" w:rsidRPr="00AF4533" w:rsidRDefault="00AF4533" w:rsidP="00AF4533">
      <w:pPr>
        <w:pStyle w:val="Bullets"/>
      </w:pPr>
      <w:r w:rsidRPr="00AF4533">
        <w:t>Ni fyddwn yn eich trin yn llai ffafriol nag unrhyw un arall oherwydd eich:</w:t>
      </w:r>
    </w:p>
    <w:p w:rsidR="00AF4533" w:rsidRPr="00AF4533" w:rsidRDefault="00AF4533" w:rsidP="00AF4533">
      <w:pPr>
        <w:pStyle w:val="ListParagraph"/>
        <w:numPr>
          <w:ilvl w:val="2"/>
          <w:numId w:val="33"/>
        </w:numPr>
        <w:rPr>
          <w:rFonts w:cs="Arial"/>
          <w:sz w:val="24"/>
          <w:szCs w:val="24"/>
        </w:rPr>
      </w:pPr>
      <w:r w:rsidRPr="00AF4533">
        <w:rPr>
          <w:rFonts w:cs="Arial"/>
          <w:sz w:val="24"/>
          <w:szCs w:val="24"/>
        </w:rPr>
        <w:t>rhyw neu’ch statws priodasol neu bartneriaeth un rhyw: mae hyn yn cynnwys statws y teulu, cyfrifoldeb dros ddibynyddion, a rhywedd (gan gynnwys bwriadu ailbennu rhyw, wedi cychwyn y broses neu wedi cwblhau hynny)</w:t>
      </w:r>
      <w:r>
        <w:rPr>
          <w:rFonts w:cs="Arial"/>
          <w:sz w:val="24"/>
          <w:szCs w:val="24"/>
        </w:rPr>
        <w:t xml:space="preserve"> </w:t>
      </w:r>
    </w:p>
    <w:p w:rsidR="00AF4533" w:rsidRPr="00AF4533" w:rsidRDefault="00AF4533" w:rsidP="00AF4533">
      <w:pPr>
        <w:pStyle w:val="ListParagraph"/>
        <w:numPr>
          <w:ilvl w:val="2"/>
          <w:numId w:val="33"/>
        </w:numPr>
        <w:rPr>
          <w:rFonts w:cs="Arial"/>
          <w:sz w:val="24"/>
          <w:szCs w:val="24"/>
        </w:rPr>
      </w:pPr>
      <w:r w:rsidRPr="00AF4533">
        <w:rPr>
          <w:rFonts w:cs="Arial"/>
          <w:sz w:val="24"/>
          <w:szCs w:val="24"/>
        </w:rPr>
        <w:t>cyfeiriadedd rhywiol</w:t>
      </w:r>
    </w:p>
    <w:p w:rsidR="00AF4533" w:rsidRPr="00AF4533" w:rsidRDefault="00AF4533" w:rsidP="00AF4533">
      <w:pPr>
        <w:pStyle w:val="ListParagraph"/>
        <w:numPr>
          <w:ilvl w:val="2"/>
          <w:numId w:val="33"/>
        </w:numPr>
        <w:rPr>
          <w:rFonts w:cs="Arial"/>
          <w:sz w:val="24"/>
          <w:szCs w:val="24"/>
        </w:rPr>
      </w:pPr>
      <w:r w:rsidRPr="00AF4533">
        <w:rPr>
          <w:rFonts w:cs="Arial"/>
          <w:sz w:val="24"/>
          <w:szCs w:val="24"/>
        </w:rPr>
        <w:t>lliw neu hil: mae hyn yn cynnwys tarddiad ethnig neu darddiad cenedlaethol neu genedligrwydd</w:t>
      </w:r>
      <w:r>
        <w:rPr>
          <w:rFonts w:cs="Arial"/>
          <w:sz w:val="24"/>
          <w:szCs w:val="24"/>
        </w:rPr>
        <w:t xml:space="preserve"> </w:t>
      </w:r>
    </w:p>
    <w:p w:rsidR="00AF4533" w:rsidRPr="00AF4533" w:rsidRDefault="00AF4533" w:rsidP="00AF4533">
      <w:pPr>
        <w:pStyle w:val="ListParagraph"/>
        <w:numPr>
          <w:ilvl w:val="2"/>
          <w:numId w:val="33"/>
        </w:numPr>
        <w:rPr>
          <w:rFonts w:cs="Arial"/>
          <w:sz w:val="24"/>
          <w:szCs w:val="24"/>
        </w:rPr>
      </w:pPr>
      <w:r w:rsidRPr="00AF4533">
        <w:rPr>
          <w:rFonts w:cs="Arial"/>
          <w:sz w:val="24"/>
          <w:szCs w:val="24"/>
        </w:rPr>
        <w:t>anabledd</w:t>
      </w:r>
    </w:p>
    <w:p w:rsidR="00AF4533" w:rsidRPr="00AF4533" w:rsidRDefault="00AF4533" w:rsidP="00AF4533">
      <w:pPr>
        <w:pStyle w:val="ListParagraph"/>
        <w:numPr>
          <w:ilvl w:val="2"/>
          <w:numId w:val="33"/>
        </w:numPr>
        <w:rPr>
          <w:rFonts w:cs="Arial"/>
          <w:sz w:val="24"/>
          <w:szCs w:val="24"/>
        </w:rPr>
      </w:pPr>
      <w:r w:rsidRPr="00AF4533">
        <w:rPr>
          <w:rFonts w:cs="Arial"/>
          <w:sz w:val="24"/>
          <w:szCs w:val="24"/>
        </w:rPr>
        <w:t>credoau crefyddol neu wleidyddol, neu aelodaeth o undeb llafur</w:t>
      </w:r>
    </w:p>
    <w:p w:rsidR="00AF4533" w:rsidRPr="00AF4533" w:rsidRDefault="00AF4533" w:rsidP="00AF4533">
      <w:pPr>
        <w:pStyle w:val="ListParagraph"/>
        <w:numPr>
          <w:ilvl w:val="2"/>
          <w:numId w:val="33"/>
        </w:numPr>
        <w:rPr>
          <w:rFonts w:cs="Arial"/>
          <w:sz w:val="24"/>
          <w:szCs w:val="24"/>
        </w:rPr>
      </w:pPr>
      <w:r w:rsidRPr="00AF4533">
        <w:rPr>
          <w:rFonts w:cs="Arial"/>
          <w:sz w:val="24"/>
          <w:szCs w:val="24"/>
        </w:rPr>
        <w:t>unrhyw ffactorau eraill na ellir eu cyfiawnhau, er enghraifft, anawsterau iaith, oedran, beichiogrwydd a mamolaeth.</w:t>
      </w:r>
    </w:p>
    <w:p w:rsidR="00610A09" w:rsidRPr="004212D0" w:rsidRDefault="00AF4533" w:rsidP="00211DEE">
      <w:pPr>
        <w:pStyle w:val="L3Header"/>
      </w:pPr>
      <w:r w:rsidRPr="00AF4533">
        <w:t xml:space="preserve">Adrodd Trydydd Parti </w:t>
      </w:r>
      <w:r w:rsidR="00610A09" w:rsidRPr="004212D0">
        <w:t xml:space="preserve"> </w:t>
      </w:r>
    </w:p>
    <w:p w:rsidR="00AF4533" w:rsidRDefault="00AF4533" w:rsidP="00211DEE">
      <w:pPr>
        <w:pStyle w:val="Parabase"/>
        <w:spacing w:after="120"/>
      </w:pPr>
      <w:r w:rsidRPr="00AF4533">
        <w:t xml:space="preserve">Gall achwynwyr ddymuno i drydydd parti weithredu ar eu rhan. Unrhyw berson neu sefydliad yn gweithredu ar ran neu’n ymholi dros yr achwynydd yw trydydd parti. Er enghraifft, gall trydydd parti gynnwys: </w:t>
      </w:r>
    </w:p>
    <w:p w:rsidR="00AF4533" w:rsidRPr="00AF4533" w:rsidRDefault="00AF4533" w:rsidP="00AF4533">
      <w:pPr>
        <w:pStyle w:val="Bullets"/>
      </w:pPr>
      <w:r w:rsidRPr="00AF4533">
        <w:t>sefydliadau cynghori</w:t>
      </w:r>
    </w:p>
    <w:p w:rsidR="00070971" w:rsidRPr="00211DEE" w:rsidRDefault="00AF4533" w:rsidP="00211DEE">
      <w:pPr>
        <w:pStyle w:val="Bullets"/>
        <w:numPr>
          <w:ilvl w:val="0"/>
          <w:numId w:val="0"/>
        </w:numPr>
        <w:ind w:left="425"/>
        <w:jc w:val="right"/>
        <w:rPr>
          <w:i/>
        </w:rPr>
      </w:pPr>
      <w:r>
        <w:rPr>
          <w:i/>
        </w:rPr>
        <w:t>Wedi’i barhau</w:t>
      </w:r>
      <w:r w:rsidR="00070971" w:rsidRPr="00211DEE">
        <w:rPr>
          <w:i/>
        </w:rPr>
        <w:t>…</w:t>
      </w:r>
    </w:p>
    <w:p w:rsidR="001A6902" w:rsidRPr="001A6902" w:rsidRDefault="001A6902" w:rsidP="001A6902">
      <w:pPr>
        <w:pStyle w:val="Bullets"/>
      </w:pPr>
      <w:r w:rsidRPr="001A6902">
        <w:lastRenderedPageBreak/>
        <w:t>gweithwyr proffesiynol, megis gweithwyr cymdeithasol, nyrsys seiciatrig cymunedol</w:t>
      </w:r>
      <w:r>
        <w:t>, m</w:t>
      </w:r>
      <w:r w:rsidRPr="001A6902">
        <w:t>eddygon</w:t>
      </w:r>
      <w:r>
        <w:t xml:space="preserve"> neu g</w:t>
      </w:r>
      <w:r w:rsidRPr="001A6902">
        <w:t>yfreithwyr</w:t>
      </w:r>
    </w:p>
    <w:p w:rsidR="001A6902" w:rsidRPr="001A6902" w:rsidRDefault="001A6902" w:rsidP="001A6902">
      <w:pPr>
        <w:pStyle w:val="Bulletslast"/>
      </w:pPr>
      <w:r w:rsidRPr="001A6902">
        <w:t>aelodau teuluol neu ffrindiau</w:t>
      </w:r>
    </w:p>
    <w:p w:rsidR="001A6902" w:rsidRDefault="001A6902" w:rsidP="00211DEE">
      <w:pPr>
        <w:pStyle w:val="Parabase"/>
      </w:pPr>
      <w:r w:rsidRPr="001A6902">
        <w:t>Pan fo trydydd parti yn helpu achwynydd gyda chwyn benodol, mae angen caniatâd ysgrifenedig arnom i’r perwyl hwnnw. Pan fo gennym yr awdurdod hwn, gwnawn bob ymdrech bosibl i hysbysu’r trydydd parti ynglŷn â chynnydd y cwyn.</w:t>
      </w:r>
    </w:p>
    <w:p w:rsidR="001A6902" w:rsidRDefault="001A6902" w:rsidP="00211DEE">
      <w:pPr>
        <w:pStyle w:val="Parabase"/>
      </w:pPr>
      <w:r w:rsidRPr="001A6902">
        <w:t xml:space="preserve">Nid oes angen caniatad ysgrifenedig arnom os yw AS neu Gynghorydd etholedig yn helpu etholwr gyda chŵyn, a gallwn ddatgelu gwybodaeth wrthynt mewn ymateb i’w ymholiadau. </w:t>
      </w:r>
    </w:p>
    <w:p w:rsidR="001A6902" w:rsidRDefault="001A6902" w:rsidP="00211DEE">
      <w:pPr>
        <w:pStyle w:val="Paralast"/>
      </w:pPr>
      <w:r w:rsidRPr="001A6902">
        <w:t>Hefyd, mae gan gyfreithwyr a thwrneiod rym cyfreithiol mewn rhai amgylchiadau i weithredu ar ran achwynwyr, ac nid oes angen caniatad i ddatgelu gwybodaeth.</w:t>
      </w:r>
    </w:p>
    <w:p w:rsidR="00610A09" w:rsidRPr="00211DEE" w:rsidRDefault="001A6902" w:rsidP="00211DEE">
      <w:pPr>
        <w:pStyle w:val="L2Header"/>
        <w:outlineLvl w:val="1"/>
      </w:pPr>
      <w:bookmarkStart w:id="6" w:name="_Toc389131645"/>
      <w:r w:rsidRPr="001A6902">
        <w:t>Cyfrinachedd</w:t>
      </w:r>
      <w:bookmarkEnd w:id="6"/>
    </w:p>
    <w:p w:rsidR="001A6902" w:rsidRDefault="001A6902" w:rsidP="00211DEE">
      <w:pPr>
        <w:pStyle w:val="Paralast"/>
      </w:pPr>
      <w:r w:rsidRPr="001A6902">
        <w:t xml:space="preserve">Ymdrinir yn gyfrinachol â phob cwyn yn unol â gofynion Deddf Diogelu Data 1998, yn amodol i’r angen i ddatgelu gwybodaeth fel sy’n ofynnol gan awdurdodau statudol , a/neu yn unol â rhwymedigaethau statudol, cyfreithiol neu seneddol a osodwyd ar y Comisiwn. </w:t>
      </w:r>
    </w:p>
    <w:p w:rsidR="00610A09" w:rsidRPr="008D39C3" w:rsidRDefault="001A6902" w:rsidP="00211DEE">
      <w:pPr>
        <w:pStyle w:val="L2Header"/>
        <w:outlineLvl w:val="1"/>
      </w:pPr>
      <w:bookmarkStart w:id="7" w:name="_Toc389131646"/>
      <w:r w:rsidRPr="001A6902">
        <w:t>Sut i gwyno</w:t>
      </w:r>
      <w:r>
        <w:t xml:space="preserve"> wrthym</w:t>
      </w:r>
      <w:bookmarkEnd w:id="7"/>
    </w:p>
    <w:p w:rsidR="00610A09" w:rsidRPr="008D39C3" w:rsidRDefault="001A6902" w:rsidP="001A6902">
      <w:pPr>
        <w:pStyle w:val="Parabase"/>
        <w:spacing w:after="120"/>
        <w:rPr>
          <w:b/>
        </w:rPr>
      </w:pPr>
      <w:r>
        <w:t xml:space="preserve">Os ydych am gwyno, gallwch wneud hynny mewn e-bost neu lythyr </w:t>
      </w:r>
      <w:r w:rsidR="00714A92">
        <w:t>.</w:t>
      </w:r>
    </w:p>
    <w:p w:rsidR="001A6902" w:rsidRDefault="001A6902" w:rsidP="00766561">
      <w:pPr>
        <w:pStyle w:val="Parabase"/>
        <w:spacing w:after="120"/>
      </w:pPr>
      <w:r w:rsidRPr="001A6902">
        <w:t>Os ydych yn anabl, ac mae angen addasiad rhesymol arnoch i allu cofrestru eich cwyn, gallwch gysylltu â ni yn amgenach drwy:</w:t>
      </w:r>
    </w:p>
    <w:p w:rsidR="001A6902" w:rsidRPr="001A6902" w:rsidRDefault="001A6902" w:rsidP="001A6902">
      <w:pPr>
        <w:pStyle w:val="Bullets"/>
      </w:pPr>
      <w:r w:rsidRPr="001A6902">
        <w:t>ffôn (cewch help gan un o’n swyddogion i ysgrifennu eich cwyn drosoch)</w:t>
      </w:r>
    </w:p>
    <w:p w:rsidR="00766561" w:rsidRPr="00211DEE" w:rsidRDefault="00766561" w:rsidP="00211DEE">
      <w:pPr>
        <w:pStyle w:val="Bullets"/>
      </w:pPr>
      <w:r>
        <w:t>f</w:t>
      </w:r>
      <w:r w:rsidR="001A6902">
        <w:t>f</w:t>
      </w:r>
      <w:r>
        <w:t>a</w:t>
      </w:r>
      <w:r w:rsidR="001A6902">
        <w:t>cs</w:t>
      </w:r>
    </w:p>
    <w:p w:rsidR="001A6902" w:rsidRPr="001A6902" w:rsidRDefault="001A6902" w:rsidP="001A6902">
      <w:pPr>
        <w:pStyle w:val="Bulletslast"/>
      </w:pPr>
      <w:r w:rsidRPr="001A6902">
        <w:t>gofyn i aelod o staff i’ch helpu i ysgrifennu eich cwyn</w:t>
      </w:r>
    </w:p>
    <w:p w:rsidR="004913AF" w:rsidRDefault="004913AF" w:rsidP="00211DEE">
      <w:pPr>
        <w:pStyle w:val="Paralast"/>
      </w:pPr>
      <w:r w:rsidRPr="004913AF">
        <w:t xml:space="preserve">Mae ein manylion cyswllt yn yr adran Cysylltu â ni isod. Os oes angen addasiadau gwahanol arnoch, rhowch wybod inni a cheisiwn osod y trefniadau priodol yn eu lle pan fo hynny’n bosibl. </w:t>
      </w:r>
    </w:p>
    <w:p w:rsidR="007B45DA" w:rsidRDefault="007B45DA" w:rsidP="007B45DA">
      <w:bookmarkStart w:id="8" w:name="_Toc389131647"/>
      <w:r>
        <w:rPr>
          <w:b/>
          <w:noProof/>
          <w:lang w:eastAsia="en-GB"/>
        </w:rPr>
        <w:lastRenderedPageBreak/>
        <w:drawing>
          <wp:inline distT="0" distB="0" distL="0" distR="0" wp14:anchorId="7EEF5DBF" wp14:editId="3FEC5E66">
            <wp:extent cx="5981700" cy="9318879"/>
            <wp:effectExtent l="0" t="0" r="0" b="0"/>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10A09" w:rsidRDefault="007B45DA" w:rsidP="00CD7C51">
      <w:pPr>
        <w:pStyle w:val="Heading3"/>
      </w:pPr>
      <w:bookmarkStart w:id="9" w:name="_Toc375555905"/>
      <w:r>
        <w:lastRenderedPageBreak/>
        <w:t>Camau’r weithdrefn gwyno am wasanaethau</w:t>
      </w:r>
      <w:bookmarkEnd w:id="9"/>
      <w:bookmarkEnd w:id="8"/>
    </w:p>
    <w:p w:rsidR="00CD7C51" w:rsidRPr="00CD7C51" w:rsidRDefault="00CD7C51" w:rsidP="00CD7C51"/>
    <w:p w:rsidR="00CD7C51" w:rsidRDefault="00CD7C51" w:rsidP="00211DEE">
      <w:pPr>
        <w:pStyle w:val="Parabase"/>
      </w:pPr>
      <w:r w:rsidRPr="00CD7C51">
        <w:t xml:space="preserve">Mae gennym weithdrefn dau gam i ymdrin â chwynion, fel yr eglurwyd uchod. Ymhob cam, bydd cael gymaint â phosibl o eglurder a manylion gennych ac ein darparu ag unrhyw ddogfennau a gohebiaeth ynghyd â datgan eich bod am gwyno, yn ein cynorthwyo i ddatrys eich cwyn yn gyflym. Os nad yw’r holl fanylion sydd ei angen i ddelio â’r gŵyn gennym, gallwn gysylltu â chi am wybodaeth bellach. </w:t>
      </w:r>
    </w:p>
    <w:p w:rsidR="00CD7C51" w:rsidRDefault="00CD7C51" w:rsidP="00211DEE">
      <w:pPr>
        <w:pStyle w:val="Parasubsection"/>
      </w:pPr>
      <w:r>
        <w:t>E</w:t>
      </w:r>
      <w:r w:rsidRPr="00CD7C51">
        <w:t xml:space="preserve">in Huned Gohebiaeth </w:t>
      </w:r>
      <w:r>
        <w:t>s</w:t>
      </w:r>
      <w:r w:rsidRPr="00CD7C51">
        <w:t>y</w:t>
      </w:r>
      <w:r>
        <w:t>’</w:t>
      </w:r>
      <w:r w:rsidRPr="00CD7C51">
        <w:t xml:space="preserve">n gyfrifol am reoli sut mae cwynion gwasanaeth yn cael eu trin, gan gynnwys rhoi gwybod ichi am y canlyniad.  </w:t>
      </w:r>
    </w:p>
    <w:p w:rsidR="00CD12EE" w:rsidRDefault="00CD7C51" w:rsidP="00211DEE">
      <w:pPr>
        <w:pStyle w:val="L3Header"/>
      </w:pPr>
      <w:r>
        <w:t xml:space="preserve">Cam </w:t>
      </w:r>
      <w:r w:rsidR="00610A09" w:rsidRPr="00211DEE">
        <w:t>1</w:t>
      </w:r>
    </w:p>
    <w:p w:rsidR="00CD7C51" w:rsidRDefault="00CD7C51" w:rsidP="00211DEE">
      <w:pPr>
        <w:pStyle w:val="Parasubsection"/>
      </w:pPr>
      <w:r w:rsidRPr="00CD7C51">
        <w:t xml:space="preserve">Dyma ein cyfle cyntaf i ddatrys eich cwyn. Rydym yn disgwyl i’r mwyafrif o gwynion gael eu datrys yn y cam hwn. Pan gawn eich cwyn byddwn yn cysylltu ag uwch swyddog o’r gyfarwyddiaeth fwyaf priodol a gofyn iddynt ymateb i’ch cwyn. Mae hyn yn cynnwys unrhyw gŵyn gwasanaeth am ein cyn gwasanaethau os bydd y wybodaeth berthnasol yn dal gennym. </w:t>
      </w:r>
    </w:p>
    <w:p w:rsidR="00CD12EE" w:rsidRDefault="00CD7C51" w:rsidP="00211DEE">
      <w:pPr>
        <w:pStyle w:val="L3Header"/>
      </w:pPr>
      <w:r>
        <w:t xml:space="preserve">Cam </w:t>
      </w:r>
      <w:r w:rsidR="00610A09" w:rsidRPr="00211DEE">
        <w:t>2</w:t>
      </w:r>
    </w:p>
    <w:p w:rsidR="00CD7C51" w:rsidRDefault="00CD7C51" w:rsidP="00211DEE">
      <w:pPr>
        <w:pStyle w:val="Paralast"/>
      </w:pPr>
      <w:r w:rsidRPr="00CD7C51">
        <w:t xml:space="preserve">Os nad ydych yn fodlon gyda’r ymateb yng ngham 1, gallwch ofyn am adolygiad. Bydd Cyfarwyddwr (neu Ddirprwy Gyfarwyddwr) cyfrifol yn ymgymryd â’r gorchwyl hwn. Dylai eich cais, ynghyd â’r holl ohebiaeth ddilynol sy’n gysylltiedig ag ef, gael ei anfon i’n Huned Gohebiaeth a fydd yn trosglwyddo’ch cais i’r Cyfarwyddwr perthnasol i’w adolygu.  </w:t>
      </w:r>
    </w:p>
    <w:p w:rsidR="00A40EED" w:rsidRPr="00211DEE" w:rsidRDefault="00CD7C51" w:rsidP="00211DEE">
      <w:pPr>
        <w:pStyle w:val="L2Header"/>
        <w:outlineLvl w:val="1"/>
      </w:pPr>
      <w:bookmarkStart w:id="10" w:name="_Toc389131648"/>
      <w:r w:rsidRPr="00CD7C51">
        <w:t xml:space="preserve">Os ydych yn dal yn anfodlon </w:t>
      </w:r>
      <w:bookmarkEnd w:id="10"/>
      <w:r w:rsidR="00A40EED" w:rsidRPr="00211DEE">
        <w:t xml:space="preserve"> </w:t>
      </w:r>
    </w:p>
    <w:p w:rsidR="00881125" w:rsidRDefault="00CD7C51" w:rsidP="00211DEE">
      <w:pPr>
        <w:pStyle w:val="Parabase"/>
      </w:pPr>
      <w:r w:rsidRPr="00CD7C51">
        <w:t xml:space="preserve">Os ydych wedi dilyn dau gam ein gweithdrefn gwyno ac yn dal heb eich bodloni, gallwch ofyn i’ch cwyn gael ei hadolygu gan yr </w:t>
      </w:r>
      <w:hyperlink r:id="rId19" w:history="1">
        <w:r>
          <w:rPr>
            <w:rStyle w:val="Hyperlink"/>
          </w:rPr>
          <w:t>Ombwdsmon Seneddol a Gwasanaeth Iechyd</w:t>
        </w:r>
      </w:hyperlink>
      <w:r w:rsidR="00A40EED" w:rsidRPr="00CA0086">
        <w:t xml:space="preserve"> </w:t>
      </w:r>
      <w:r w:rsidR="00881125" w:rsidRPr="00881125">
        <w:t xml:space="preserve">(yr Ombwdsmon) sy’n annibynnol o’r Comisiwn. Bydd yr Ombwdsmon yn asesu a oes tystiolaeth o fethiant o ran gwasanaeth neu gamweinyddu ar ein rhan. Mae gennych uchafswm o </w:t>
      </w:r>
      <w:r w:rsidR="00881125" w:rsidRPr="00881125">
        <w:rPr>
          <w:b/>
        </w:rPr>
        <w:t>28 o ddiwrnodau</w:t>
      </w:r>
      <w:r w:rsidR="00881125" w:rsidRPr="00881125">
        <w:t xml:space="preserve"> o ddyddiad ymateb terfynol y Comisiwn i gofrestru cwyn gerbron yr Ombwdsmon. </w:t>
      </w:r>
    </w:p>
    <w:p w:rsidR="00881125" w:rsidRDefault="00881125" w:rsidP="00211DEE">
      <w:pPr>
        <w:pStyle w:val="Parabase"/>
      </w:pPr>
      <w:r w:rsidRPr="00881125">
        <w:t xml:space="preserve">Dim ond trwy eich </w:t>
      </w:r>
      <w:hyperlink r:id="rId20" w:history="1">
        <w:r>
          <w:rPr>
            <w:rStyle w:val="Hyperlink"/>
          </w:rPr>
          <w:t>A</w:t>
        </w:r>
        <w:r w:rsidR="00A40EED" w:rsidRPr="00CA0086">
          <w:rPr>
            <w:rStyle w:val="Hyperlink"/>
          </w:rPr>
          <w:t>e</w:t>
        </w:r>
        <w:r>
          <w:rPr>
            <w:rStyle w:val="Hyperlink"/>
          </w:rPr>
          <w:t>lod Seneddol</w:t>
        </w:r>
        <w:r w:rsidR="00A40EED" w:rsidRPr="00CA0086">
          <w:rPr>
            <w:rStyle w:val="Hyperlink"/>
          </w:rPr>
          <w:t xml:space="preserve"> (</w:t>
        </w:r>
        <w:r>
          <w:rPr>
            <w:rStyle w:val="Hyperlink"/>
          </w:rPr>
          <w:t>AS</w:t>
        </w:r>
        <w:r w:rsidR="00A40EED" w:rsidRPr="00CA0086">
          <w:rPr>
            <w:rStyle w:val="Hyperlink"/>
          </w:rPr>
          <w:t>)</w:t>
        </w:r>
      </w:hyperlink>
      <w:r>
        <w:t xml:space="preserve"> </w:t>
      </w:r>
      <w:r w:rsidRPr="00881125">
        <w:t xml:space="preserve">y gallwch gyfeirio eich cwyn at yr Ombwdsmon. Dylech gysylltu â’ch AS a gofyn iddynt gyfeirio eich cwyn at yr </w:t>
      </w:r>
      <w:r w:rsidRPr="00881125">
        <w:lastRenderedPageBreak/>
        <w:t>Ombwdsmon. Gall yr Ombwdsmon gyflawni ymchwiliadau annibynnol i gwynion am adrannau’r llywodraeth, asiantaethau a rhai cyrff cyhoeddus sy’n cynnwys y Comisiwn Cydraddoldeb a Hawliau Dynol.</w:t>
      </w:r>
      <w:r w:rsidR="00FC761A" w:rsidRPr="00CA0086">
        <w:t xml:space="preserve"> </w:t>
      </w:r>
    </w:p>
    <w:p w:rsidR="00A40EED" w:rsidRPr="00211DEE" w:rsidRDefault="00881125" w:rsidP="00211DEE">
      <w:pPr>
        <w:pStyle w:val="Parabase"/>
        <w:spacing w:after="120"/>
      </w:pPr>
      <w:r>
        <w:t>Gallwch g</w:t>
      </w:r>
      <w:r w:rsidRPr="00881125">
        <w:t>ysylltu â’r Ombwdsmon Seneddol a Gwasanaeth Iechyd</w:t>
      </w:r>
      <w:r>
        <w:t xml:space="preserve"> fel a ganlyn</w:t>
      </w:r>
      <w:r w:rsidRPr="00881125">
        <w:t>:-</w:t>
      </w:r>
    </w:p>
    <w:p w:rsidR="00475F98" w:rsidRPr="00211DEE" w:rsidRDefault="00881125" w:rsidP="00211DEE">
      <w:pPr>
        <w:pStyle w:val="Parabase"/>
        <w:spacing w:after="20"/>
        <w:rPr>
          <w:b/>
        </w:rPr>
      </w:pPr>
      <w:r>
        <w:t xml:space="preserve">Drwy’r </w:t>
      </w:r>
      <w:r w:rsidR="008B5C28">
        <w:t>post:</w:t>
      </w:r>
      <w:r w:rsidR="008B5C28">
        <w:tab/>
      </w:r>
      <w:r w:rsidR="008B5C28">
        <w:tab/>
      </w:r>
      <w:r w:rsidR="008B5C28">
        <w:tab/>
      </w:r>
      <w:r w:rsidR="00A40EED" w:rsidRPr="008D39C3">
        <w:rPr>
          <w:b/>
        </w:rPr>
        <w:t>Millbank Tower</w:t>
      </w:r>
      <w:r w:rsidR="008B5C28" w:rsidRPr="00211DEE">
        <w:rPr>
          <w:b/>
        </w:rPr>
        <w:t xml:space="preserve">, </w:t>
      </w:r>
      <w:r w:rsidR="00A40EED" w:rsidRPr="00211DEE">
        <w:rPr>
          <w:b/>
        </w:rPr>
        <w:t>Millbank</w:t>
      </w:r>
      <w:r w:rsidR="008B5C28" w:rsidRPr="00211DEE">
        <w:rPr>
          <w:b/>
        </w:rPr>
        <w:t xml:space="preserve">, </w:t>
      </w:r>
      <w:r w:rsidR="00A40EED" w:rsidRPr="00211DEE">
        <w:rPr>
          <w:b/>
        </w:rPr>
        <w:t>London</w:t>
      </w:r>
      <w:r w:rsidR="008B5C28" w:rsidRPr="00211DEE">
        <w:rPr>
          <w:b/>
        </w:rPr>
        <w:t xml:space="preserve"> </w:t>
      </w:r>
      <w:r w:rsidR="00A40EED" w:rsidRPr="00211DEE">
        <w:rPr>
          <w:b/>
        </w:rPr>
        <w:t>SW1P 4QP</w:t>
      </w:r>
    </w:p>
    <w:p w:rsidR="00A40EED" w:rsidRPr="00211DEE" w:rsidRDefault="00881125" w:rsidP="00211DEE">
      <w:pPr>
        <w:spacing w:after="20" w:line="312" w:lineRule="auto"/>
        <w:rPr>
          <w:rFonts w:cs="Arial"/>
          <w:sz w:val="24"/>
          <w:szCs w:val="24"/>
        </w:rPr>
      </w:pPr>
      <w:r>
        <w:rPr>
          <w:rFonts w:cs="Arial"/>
          <w:sz w:val="24"/>
          <w:szCs w:val="24"/>
        </w:rPr>
        <w:t>Ffôn neu ffacs</w:t>
      </w:r>
      <w:r w:rsidR="00A40EED" w:rsidRPr="00211DEE">
        <w:rPr>
          <w:rFonts w:cs="Arial"/>
          <w:sz w:val="24"/>
          <w:szCs w:val="24"/>
        </w:rPr>
        <w:t>:</w:t>
      </w:r>
      <w:r w:rsidR="008B5C28">
        <w:rPr>
          <w:rFonts w:cs="Arial"/>
          <w:sz w:val="24"/>
          <w:szCs w:val="24"/>
        </w:rPr>
        <w:tab/>
      </w:r>
      <w:r w:rsidR="008B5C28">
        <w:rPr>
          <w:rFonts w:cs="Arial"/>
          <w:sz w:val="24"/>
          <w:szCs w:val="24"/>
        </w:rPr>
        <w:tab/>
      </w:r>
      <w:r w:rsidR="00A40EED" w:rsidRPr="00211DEE">
        <w:rPr>
          <w:rFonts w:cs="Arial"/>
          <w:b/>
          <w:sz w:val="24"/>
          <w:szCs w:val="24"/>
        </w:rPr>
        <w:t>020 7217 4000</w:t>
      </w:r>
      <w:r w:rsidR="00A40EED" w:rsidRPr="00211DEE">
        <w:rPr>
          <w:rFonts w:cs="Arial"/>
          <w:sz w:val="24"/>
          <w:szCs w:val="24"/>
        </w:rPr>
        <w:t xml:space="preserve"> </w:t>
      </w:r>
    </w:p>
    <w:p w:rsidR="00FC761A" w:rsidRDefault="00881125" w:rsidP="00211DEE">
      <w:pPr>
        <w:pStyle w:val="NormalWeb"/>
        <w:spacing w:before="0" w:after="20" w:line="312" w:lineRule="auto"/>
        <w:rPr>
          <w:rFonts w:eastAsia="Times New Roman"/>
          <w:bCs/>
        </w:rPr>
      </w:pPr>
      <w:r>
        <w:t>Ffôn testun</w:t>
      </w:r>
      <w:r w:rsidR="00A40EED" w:rsidRPr="00211DEE">
        <w:t xml:space="preserve"> (Minicom</w:t>
      </w:r>
      <w:r w:rsidR="008B5C28" w:rsidRPr="00211DEE">
        <w:t>):</w:t>
      </w:r>
      <w:r w:rsidR="008B5C28">
        <w:tab/>
      </w:r>
      <w:r w:rsidR="00A40EED" w:rsidRPr="00211DEE">
        <w:rPr>
          <w:rFonts w:eastAsia="Times New Roman"/>
          <w:b/>
          <w:bCs/>
        </w:rPr>
        <w:t>0300 061 4298</w:t>
      </w:r>
    </w:p>
    <w:p w:rsidR="00A40EED" w:rsidRPr="00211DEE" w:rsidRDefault="00881125" w:rsidP="00211DEE">
      <w:pPr>
        <w:pStyle w:val="Paralast"/>
        <w:spacing w:after="680"/>
        <w:rPr>
          <w:b/>
        </w:rPr>
      </w:pPr>
      <w:r>
        <w:t xml:space="preserve">Gwefan  </w:t>
      </w:r>
      <w:r w:rsidR="008B5C28">
        <w:tab/>
      </w:r>
      <w:r w:rsidR="008B5C28">
        <w:tab/>
      </w:r>
      <w:r w:rsidR="008B5C28">
        <w:tab/>
      </w:r>
      <w:hyperlink r:id="rId21" w:history="1">
        <w:r w:rsidR="00FC761A" w:rsidRPr="00211DEE">
          <w:rPr>
            <w:rStyle w:val="Hyperlink"/>
            <w:b/>
          </w:rPr>
          <w:t>http://www.ombudsman.org.uk/</w:t>
        </w:r>
      </w:hyperlink>
    </w:p>
    <w:p w:rsidR="00FC761A" w:rsidRPr="00CA0086" w:rsidRDefault="00E61355" w:rsidP="00211DEE">
      <w:pPr>
        <w:pStyle w:val="L2Header"/>
        <w:outlineLvl w:val="1"/>
      </w:pPr>
      <w:bookmarkStart w:id="11" w:name="_Toc389131649"/>
      <w:r w:rsidRPr="00E61355">
        <w:t>Ein hamserlen ar gyfer ymdrin â chwyn am wasanaeth</w:t>
      </w:r>
      <w:bookmarkStart w:id="12" w:name="_Toc370740796"/>
      <w:bookmarkEnd w:id="11"/>
    </w:p>
    <w:p w:rsidR="00E61355" w:rsidRDefault="00E61355" w:rsidP="00211DEE">
      <w:pPr>
        <w:pStyle w:val="Parasubsection"/>
      </w:pPr>
      <w:r w:rsidRPr="00E61355">
        <w:t xml:space="preserve">Mae ein hamserlen ar gyfer ymdrin â chwyn yn cydymffurfio â chanllaw a gyhoeddwyd gan yr Ombwdsmon Seneddol a Gwasanaethau Iechyd. </w:t>
      </w:r>
    </w:p>
    <w:bookmarkEnd w:id="12"/>
    <w:p w:rsidR="00746A0E" w:rsidRDefault="00E61355" w:rsidP="00211DEE">
      <w:pPr>
        <w:pStyle w:val="Parabase"/>
      </w:pPr>
      <w:r>
        <w:rPr>
          <w:b/>
        </w:rPr>
        <w:t xml:space="preserve">Cam </w:t>
      </w:r>
      <w:r w:rsidR="00610A09" w:rsidRPr="00211DEE">
        <w:rPr>
          <w:b/>
        </w:rPr>
        <w:t>1</w:t>
      </w:r>
    </w:p>
    <w:p w:rsidR="00E61355" w:rsidRDefault="00E61355" w:rsidP="00211DEE">
      <w:pPr>
        <w:pStyle w:val="Parabase"/>
      </w:pPr>
      <w:r w:rsidRPr="00E61355">
        <w:t>Byddwn yn cydnabod ein bod wedi derbyn eich cwynion cyn pen pum niwrnod gwaith o gael pob cwyn. Byddwn yn anfon ateb llawn atoch cyn pen 20 niwrnod gwaith ar ôl ei dderbyn.</w:t>
      </w:r>
    </w:p>
    <w:p w:rsidR="00E61355" w:rsidRPr="00E61355" w:rsidRDefault="00E61355" w:rsidP="00E61355">
      <w:pPr>
        <w:rPr>
          <w:rFonts w:cs="Arial"/>
          <w:sz w:val="24"/>
          <w:szCs w:val="24"/>
        </w:rPr>
      </w:pPr>
      <w:r w:rsidRPr="00E61355">
        <w:rPr>
          <w:rFonts w:cs="Arial"/>
          <w:sz w:val="24"/>
          <w:szCs w:val="24"/>
        </w:rPr>
        <w:t xml:space="preserve">Os fyddwch yn  cyflwyno cwyn yn bersonol i aelod o’n staff (mewn digwyddiad neu gyfarfod), byddwn yn cofnodi eich cwyn cyn pen 3 diwrnod gwaith, a’i gydnabod cyn pen 5 niwrnod gwaith ar ôl hynny. Byddwn wedyn yn ymdrin â’ch cwyn yn unol â’n polisi ar gyfer cwynion ysgrifenedig. </w:t>
      </w:r>
    </w:p>
    <w:p w:rsidR="00746A0E" w:rsidRDefault="00E61355" w:rsidP="00211DEE">
      <w:pPr>
        <w:pStyle w:val="L3Header"/>
      </w:pPr>
      <w:r>
        <w:t xml:space="preserve">Cam </w:t>
      </w:r>
      <w:r w:rsidR="00610A09" w:rsidRPr="00211DEE">
        <w:t>2</w:t>
      </w:r>
    </w:p>
    <w:p w:rsidR="00E61355" w:rsidRDefault="00E61355" w:rsidP="00211DEE">
      <w:pPr>
        <w:pStyle w:val="Parasubsection"/>
      </w:pPr>
      <w:r w:rsidRPr="00E61355">
        <w:t>Byddwn yn cydnabod ein bod wedi cael eich cwynion cyn pen pum niwrnod gwaith o gael pob cwyn. Byddwn yn anfon ateb llawn atoch cyn pen 20 niwrnod gwaith ar ôl ei dderbyn.</w:t>
      </w:r>
    </w:p>
    <w:p w:rsidR="00475F98" w:rsidRDefault="00A4467B" w:rsidP="00211DEE">
      <w:pPr>
        <w:pStyle w:val="L3Header"/>
      </w:pPr>
      <w:r w:rsidRPr="00A4467B">
        <w:t>Ymestyn terfynau amser</w:t>
      </w:r>
    </w:p>
    <w:p w:rsidR="00A4467B" w:rsidRDefault="00A4467B" w:rsidP="00211DEE">
      <w:pPr>
        <w:pStyle w:val="Paralast"/>
      </w:pPr>
      <w:r w:rsidRPr="00A4467B">
        <w:t xml:space="preserve">Ein nod yw gorffen ein hymchwiliad i bob cwyn a gawn am ein gwasanaeth cyn pen yr amserlen a amlinellwyd uchod. Fodd bynnag, gyda nifer cyfyngedig o achosion, er enghraifft, os yw’r gwyn yn gymhleth iawn neu’n gofyn am ddadansoddiad pellach, efallai bydd angen ymestyn y terfyn amser i sicrhau bod gennym yr holl wybodaeth sydd ei hangen arnom i ymdrin â hi. Os mai felly y mae, byddwn yn eich hysbysu am gynnydd yr ymchwiliad, y rhesymau am yr oedi a’r camau nesaf.   </w:t>
      </w:r>
    </w:p>
    <w:p w:rsidR="00610A09" w:rsidRPr="00211DEE" w:rsidRDefault="006F3AA9" w:rsidP="00211DEE">
      <w:pPr>
        <w:pStyle w:val="L2Header"/>
        <w:outlineLvl w:val="1"/>
      </w:pPr>
      <w:bookmarkStart w:id="13" w:name="_Toc389131650"/>
      <w:r w:rsidRPr="006F3AA9">
        <w:lastRenderedPageBreak/>
        <w:t>Atebion</w:t>
      </w:r>
      <w:bookmarkEnd w:id="13"/>
    </w:p>
    <w:p w:rsidR="00610A09" w:rsidRPr="00211DEE" w:rsidRDefault="006F3AA9" w:rsidP="00211DEE">
      <w:pPr>
        <w:pStyle w:val="Parabase"/>
        <w:spacing w:after="120"/>
        <w:rPr>
          <w:lang w:eastAsia="en-GB"/>
        </w:rPr>
      </w:pPr>
      <w:r w:rsidRPr="006F3AA9">
        <w:rPr>
          <w:lang w:eastAsia="en-GB"/>
        </w:rPr>
        <w:t>Pan fydd pethau’n mynd o’i le byddwn yn cymryd camau i:</w:t>
      </w:r>
    </w:p>
    <w:p w:rsidR="006F3AA9" w:rsidRPr="006F3AA9" w:rsidRDefault="006F3AA9" w:rsidP="006F3AA9">
      <w:pPr>
        <w:pStyle w:val="Bullets"/>
        <w:rPr>
          <w:lang w:eastAsia="en-GB"/>
        </w:rPr>
      </w:pPr>
      <w:r w:rsidRPr="006F3AA9">
        <w:rPr>
          <w:lang w:eastAsia="en-GB"/>
        </w:rPr>
        <w:t xml:space="preserve">dderbyn cyfrifoldeb ac ymddiheuro </w:t>
      </w:r>
    </w:p>
    <w:p w:rsidR="006F3AA9" w:rsidRPr="006F3AA9" w:rsidRDefault="006F3AA9" w:rsidP="006F3AA9">
      <w:pPr>
        <w:pStyle w:val="Bullets"/>
        <w:rPr>
          <w:lang w:eastAsia="en-GB"/>
        </w:rPr>
      </w:pPr>
      <w:r w:rsidRPr="006F3AA9">
        <w:rPr>
          <w:lang w:eastAsia="en-GB"/>
        </w:rPr>
        <w:t>egluro beth a aeth o’i le a pham, ac</w:t>
      </w:r>
    </w:p>
    <w:p w:rsidR="006F3AA9" w:rsidRPr="006F3AA9" w:rsidRDefault="006F3AA9" w:rsidP="006F3AA9">
      <w:pPr>
        <w:pStyle w:val="Bullets"/>
        <w:rPr>
          <w:lang w:eastAsia="en-GB"/>
        </w:rPr>
      </w:pPr>
      <w:r w:rsidRPr="006F3AA9">
        <w:rPr>
          <w:lang w:eastAsia="en-GB"/>
        </w:rPr>
        <w:t>unioni pethau drwy wneud y newidiadau gofynnol</w:t>
      </w:r>
    </w:p>
    <w:p w:rsidR="006F3AA9" w:rsidRPr="006F3AA9" w:rsidRDefault="006F3AA9" w:rsidP="006F3AA9">
      <w:pPr>
        <w:pStyle w:val="Bulletslast"/>
        <w:rPr>
          <w:lang w:eastAsia="en-GB"/>
        </w:rPr>
      </w:pPr>
      <w:r w:rsidRPr="006F3AA9">
        <w:rPr>
          <w:lang w:eastAsia="en-GB"/>
        </w:rPr>
        <w:t>dysgu gwersi gan gamgymeriadau a newid polisïau ac arferion lle fo’n gymesur a synhwyrol i wneud felly</w:t>
      </w:r>
    </w:p>
    <w:p w:rsidR="006F3AA9" w:rsidRDefault="006F3AA9" w:rsidP="00211DEE">
      <w:pPr>
        <w:pStyle w:val="Parabase"/>
      </w:pPr>
      <w:r w:rsidRPr="006F3AA9">
        <w:t xml:space="preserve">Gall y camau a gymerwn i unioni pethau (h.y. i wneud iawn) wrth ymateb i gŵyn gwasanaeth gynnwys unrhyw gyfuniad o’r atebion a nodir yn y rhestr isod. Yr egwyddor gyffredinol yr ydym yn ei dilyn yw y dylai achwynwyr, cyn belled â phosibl, gael eu rhoi yn yr un safle y byddent wedi bod ynddo oni bai i bethau fynd o’i le.   </w:t>
      </w:r>
    </w:p>
    <w:p w:rsidR="006F3AA9" w:rsidRDefault="006F3AA9" w:rsidP="00211DEE">
      <w:pPr>
        <w:pStyle w:val="Parasubsection"/>
      </w:pPr>
      <w:r w:rsidRPr="006F3AA9">
        <w:t xml:space="preserve">Mae angen i’r ateb fod yn gymesur a phriodol i’r methiant yn y gwasanaeth, a chymryd i gyfrif yr hyn y mae pobl yn dymuno ei gael i wneud iawn am y gŵyn. Ymddiheuro yw’r cam mwyaf priodol yn gyffredinol, ond dichon y bydd camau eraill hefyd yn angenrheidiol mewn rhai amgylchiadau. </w:t>
      </w:r>
    </w:p>
    <w:p w:rsidR="00610A09" w:rsidRPr="00211DEE" w:rsidRDefault="006F3AA9" w:rsidP="00211DEE">
      <w:pPr>
        <w:pStyle w:val="L3Header"/>
        <w:rPr>
          <w:b w:val="0"/>
          <w:szCs w:val="28"/>
          <w:lang w:eastAsia="en-GB"/>
        </w:rPr>
      </w:pPr>
      <w:r w:rsidRPr="006F3AA9">
        <w:t>Rhestr atebion</w:t>
      </w:r>
    </w:p>
    <w:p w:rsidR="006F3AA9" w:rsidRPr="006F3AA9" w:rsidRDefault="006F3AA9" w:rsidP="006F3AA9">
      <w:pPr>
        <w:pStyle w:val="Bullets"/>
      </w:pPr>
      <w:r w:rsidRPr="006F3AA9">
        <w:t>Ymddiheuro’n llawn, gan egluro beth a ddigwyddodd a/neu beth a aeth o’i le. (nid yw ymddiheuro yn gyfystyr â derbyn atebolrwydd o dan Adran 2 Deddf Iawndal 2006)</w:t>
      </w:r>
    </w:p>
    <w:p w:rsidR="006F3AA9" w:rsidRPr="006F3AA9" w:rsidRDefault="006F3AA9" w:rsidP="006F3AA9">
      <w:pPr>
        <w:pStyle w:val="Bullets"/>
      </w:pPr>
      <w:r w:rsidRPr="006F3AA9">
        <w:t>Camau unioni, a allai gynnwys adolygu neu newid penderfyniad ar y gwasanaeth a roddir i achwynydd unigol</w:t>
      </w:r>
    </w:p>
    <w:p w:rsidR="00AE415F" w:rsidRPr="00AE415F" w:rsidRDefault="00AE415F" w:rsidP="00AE415F">
      <w:pPr>
        <w:pStyle w:val="Bullets"/>
      </w:pPr>
      <w:r w:rsidRPr="00AE415F">
        <w:t>Darparu’r gwasanaeth gofynnol yn y lle cyntaf (ar unwaith, os yn briodol)</w:t>
      </w:r>
    </w:p>
    <w:p w:rsidR="00AE415F" w:rsidRPr="00AE415F" w:rsidRDefault="00AE415F" w:rsidP="00AE415F">
      <w:pPr>
        <w:pStyle w:val="Bullets"/>
      </w:pPr>
      <w:r w:rsidRPr="00AE415F">
        <w:t>Unioni pethau (er enghraifft, newid gweithdrefn i atal anawsterau cyffelyb yn y dyfodol, naill ai i’r achwynydd neu eraill)</w:t>
      </w:r>
    </w:p>
    <w:p w:rsidR="00AE415F" w:rsidRPr="00AE415F" w:rsidRDefault="00AE415F" w:rsidP="00AE415F">
      <w:pPr>
        <w:pStyle w:val="Bullets"/>
      </w:pPr>
      <w:r w:rsidRPr="00AE415F">
        <w:t>Hyfforddi neu oruchwylio; neu gyfuniad o’r ddau</w:t>
      </w:r>
    </w:p>
    <w:p w:rsidR="00AE415F" w:rsidRPr="00AE415F" w:rsidRDefault="00AE415F" w:rsidP="00AE415F">
      <w:pPr>
        <w:pStyle w:val="Bulletslast"/>
      </w:pPr>
      <w:r w:rsidRPr="00AE415F">
        <w:t>Iawndal ariannol</w:t>
      </w:r>
    </w:p>
    <w:p w:rsidR="00610A09" w:rsidRPr="00211DEE" w:rsidRDefault="00706587" w:rsidP="00211DEE">
      <w:pPr>
        <w:pStyle w:val="L2Header"/>
        <w:keepNext/>
        <w:keepLines/>
        <w:outlineLvl w:val="1"/>
      </w:pPr>
      <w:bookmarkStart w:id="14" w:name="_Toc389131651"/>
      <w:r w:rsidRPr="00706587">
        <w:lastRenderedPageBreak/>
        <w:t xml:space="preserve">Iawndal </w:t>
      </w:r>
      <w:bookmarkEnd w:id="14"/>
      <w:r w:rsidR="00610A09" w:rsidRPr="00211DEE">
        <w:t xml:space="preserve"> </w:t>
      </w:r>
    </w:p>
    <w:p w:rsidR="00706587" w:rsidRDefault="00706587" w:rsidP="00211DEE">
      <w:pPr>
        <w:pStyle w:val="Parabase"/>
        <w:keepNext/>
        <w:keepLines/>
      </w:pPr>
      <w:r w:rsidRPr="00706587">
        <w:t xml:space="preserve">Yn y rhan fwyaf o achosion, bydd atebion ac eithrio iawndal ariannol, yn boddhau’r achwynydd. Opsiwn terfynol yw iawndal ariannol, a bydd yn gymwys yn unig pan ystyrir y golled neu’r dioddefaint  yn ddigonol i warantu taliad o’r fath, h.y. mewn achosion o golled ariannol uniongyrchol neu anuniongyrchol wirioneddol. </w:t>
      </w:r>
    </w:p>
    <w:p w:rsidR="00610A09" w:rsidRPr="00CA0086" w:rsidRDefault="00706587" w:rsidP="00211DEE">
      <w:pPr>
        <w:pStyle w:val="Parabase"/>
      </w:pPr>
      <w:r w:rsidRPr="00706587">
        <w:t xml:space="preserve">Mewn amgylchiadau lle penderfynir fod ein camau neu ddiffyg gweithredu wedi peri camweinyddu, os yw’r achwynydd wedi dioddef colled ariannol uniongyrchol neu anuniongyrchol, gall iawndal fod yn daladwy. Wrth bennu hyn, byddwn yn rhoi sylw i </w:t>
      </w:r>
      <w:r w:rsidR="00610A09" w:rsidRPr="00211DEE">
        <w:t xml:space="preserve"> “</w:t>
      </w:r>
      <w:hyperlink r:id="rId22" w:history="1">
        <w:r w:rsidR="00610A09" w:rsidRPr="00CA0086">
          <w:rPr>
            <w:rStyle w:val="Hyperlink"/>
          </w:rPr>
          <w:t>Principles for Remedy</w:t>
        </w:r>
      </w:hyperlink>
      <w:r w:rsidR="00610A09" w:rsidRPr="00CA0086">
        <w:t>”</w:t>
      </w:r>
      <w:r>
        <w:t xml:space="preserve"> </w:t>
      </w:r>
      <w:r w:rsidRPr="00706587">
        <w:t>a gyhoeddwyd gan yr Ombwdsmon Seneddol a Gwasanaeth Iechyd.</w:t>
      </w:r>
    </w:p>
    <w:p w:rsidR="00706587" w:rsidRDefault="00706587" w:rsidP="00211DEE">
      <w:pPr>
        <w:pStyle w:val="Parabase"/>
      </w:pPr>
      <w:r w:rsidRPr="00706587">
        <w:t xml:space="preserve">Pan bennir, yn dilyn ymchwiliad o gŵyn, fod achwynydd wedi dioddef camwedd a neu galedi gan beri colled ariannol uniongyrchol neu anuniongyrchol yn sgil y camweinyddu, byddwn yn pennu a yw iawndal yn ateb priodol drwy edrych ar yr holl dystiolaeth, gan gynnwys y swm yr all achwynydd ddangos y maent wedi’i golli, neu pa gostau ychwanegol a ddaeth i’w rhan o ganlyniad i’n camweinyddu. </w:t>
      </w:r>
    </w:p>
    <w:p w:rsidR="00706587" w:rsidRDefault="00706587" w:rsidP="00211DEE">
      <w:pPr>
        <w:pStyle w:val="Paralast"/>
      </w:pPr>
      <w:r w:rsidRPr="00706587">
        <w:t>Cofnodir y rheswm am ein penderfyniad gan y penderfynwr a’i gynnwys yn ein hymateb.</w:t>
      </w:r>
    </w:p>
    <w:p w:rsidR="007B76CC" w:rsidRPr="00211DEE" w:rsidRDefault="00706587" w:rsidP="00211DEE">
      <w:pPr>
        <w:pStyle w:val="L2Header"/>
        <w:outlineLvl w:val="1"/>
      </w:pPr>
      <w:bookmarkStart w:id="15" w:name="_Toc389131652"/>
      <w:r w:rsidRPr="00706587">
        <w:t xml:space="preserve">Cwynion blinderus a di-baid, ac ymddygiad afresymol neu ddifrïol </w:t>
      </w:r>
      <w:bookmarkEnd w:id="15"/>
    </w:p>
    <w:p w:rsidR="00706587" w:rsidRDefault="00706587" w:rsidP="00211DEE">
      <w:pPr>
        <w:pStyle w:val="Parabase"/>
        <w:rPr>
          <w:spacing w:val="-2"/>
        </w:rPr>
      </w:pPr>
      <w:r w:rsidRPr="00706587">
        <w:rPr>
          <w:spacing w:val="-2"/>
        </w:rPr>
        <w:t>Delir â phob cwyn yn unol â’r polisi hwn. Fodd bynnag, bydd ymddygiad cwyno afresymol neu ddifrïol yn digwydd o bryd i’w gilydd, ac mae cwynion blinderus a di-baid yn broblem gynyddol i gyrff y sector cyhoeddus. Gall anawsterau i ymdrin â chwynion o’r fath beri straen ar amser ac adnoddau gan achosi straen ar y staff sy’n gorfod ymdrin â’r materion cymhleth a heriol hyn.</w:t>
      </w:r>
    </w:p>
    <w:p w:rsidR="00610A09" w:rsidRPr="00211DEE" w:rsidRDefault="00BA2AB7" w:rsidP="00211DEE">
      <w:pPr>
        <w:pStyle w:val="Parabase"/>
      </w:pPr>
      <w:r>
        <w:rPr>
          <w:szCs w:val="28"/>
          <w:lang w:eastAsia="en-GB"/>
        </w:rPr>
        <w:t>Mae’r Comisiynydd Seneddol a Gwasanaeth Iechyd yn diffinio achwynwyr afresymol parhaus fel “y rheini sydd, oherwydd amlder neu natur eu cyswllt gyda’r awdurdod, yn rhwystro ystyriaeth yr awdurdod o’i chwynion ei hunan neu gwynion pobl eraill”.</w:t>
      </w:r>
    </w:p>
    <w:p w:rsidR="00C44FF4" w:rsidRDefault="00BA2AB7" w:rsidP="00211DEE">
      <w:pPr>
        <w:pStyle w:val="Paralast"/>
      </w:pPr>
      <w:bookmarkStart w:id="16" w:name="_Toc370740801"/>
      <w:r w:rsidRPr="00BA2AB7">
        <w:t>M</w:t>
      </w:r>
      <w:bookmarkStart w:id="17" w:name="cysill"/>
      <w:bookmarkEnd w:id="17"/>
      <w:r w:rsidRPr="00BA2AB7">
        <w:t>ae gennym bolisi yn nodi sut fyddwn yn ymateb i’r sefyllfaoedd hyn.</w:t>
      </w:r>
      <w:bookmarkEnd w:id="16"/>
    </w:p>
    <w:p w:rsidR="00035FE8" w:rsidRPr="00211DEE" w:rsidRDefault="00035FE8" w:rsidP="00211DEE">
      <w:pPr>
        <w:pStyle w:val="Paralast"/>
        <w:rPr>
          <w:b/>
        </w:rPr>
      </w:pPr>
    </w:p>
    <w:p w:rsidR="00532EAF" w:rsidRPr="00211DEE" w:rsidRDefault="00BA2AB7" w:rsidP="00211DEE">
      <w:pPr>
        <w:pStyle w:val="L2Header"/>
        <w:outlineLvl w:val="1"/>
      </w:pPr>
      <w:bookmarkStart w:id="18" w:name="_Toc389131653"/>
      <w:r w:rsidRPr="00BA2AB7">
        <w:lastRenderedPageBreak/>
        <w:t xml:space="preserve">Cofnodi cwynion </w:t>
      </w:r>
      <w:bookmarkEnd w:id="18"/>
      <w:r w:rsidR="00610A09" w:rsidRPr="008D39C3">
        <w:t xml:space="preserve"> </w:t>
      </w:r>
    </w:p>
    <w:p w:rsidR="00516E24" w:rsidRDefault="00516E24" w:rsidP="00211DEE">
      <w:pPr>
        <w:pStyle w:val="Parabase"/>
      </w:pPr>
      <w:r w:rsidRPr="00516E24">
        <w:t xml:space="preserve">Byddwn yn cofnodi manylion y cwynion, y deilliannau a’r camau a gymerwyd a’u defnyddio i wella gwasanaeth. Byddwn yn cofnodi’r holl gwynion a gawn a choladu data ohonynt i’n helpu i ddeall y problemau sy’n codi fwyaf, ac i’r graddau yr ydym yn llwyddo eu datrys.   </w:t>
      </w:r>
    </w:p>
    <w:p w:rsidR="00516E24" w:rsidRDefault="00516E24" w:rsidP="00211DEE">
      <w:pPr>
        <w:pStyle w:val="Parabase"/>
        <w:spacing w:after="120"/>
        <w:rPr>
          <w:lang w:eastAsia="en-GB"/>
        </w:rPr>
      </w:pPr>
      <w:r w:rsidRPr="00516E24">
        <w:rPr>
          <w:lang w:eastAsia="en-GB"/>
        </w:rPr>
        <w:t xml:space="preserve">Gwerthfawrogwn eich adborth a byddwn yn ei ddefnyddio i’n helpu ni i: </w:t>
      </w:r>
    </w:p>
    <w:p w:rsidR="00516E24" w:rsidRPr="00516E24" w:rsidRDefault="00516E24" w:rsidP="00516E24">
      <w:pPr>
        <w:pStyle w:val="Bullets"/>
        <w:rPr>
          <w:lang w:eastAsia="en-GB"/>
        </w:rPr>
      </w:pPr>
      <w:r w:rsidRPr="00516E24">
        <w:rPr>
          <w:lang w:eastAsia="en-GB"/>
        </w:rPr>
        <w:t>gael pethau’n iawn yn y dyfodol os nad ydym wedi llwyddo eisoes</w:t>
      </w:r>
    </w:p>
    <w:p w:rsidR="00516E24" w:rsidRPr="00516E24" w:rsidRDefault="00516E24" w:rsidP="00516E24">
      <w:pPr>
        <w:pStyle w:val="Bullets"/>
        <w:rPr>
          <w:lang w:eastAsia="en-GB"/>
        </w:rPr>
      </w:pPr>
      <w:r w:rsidRPr="00516E24">
        <w:rPr>
          <w:lang w:eastAsia="en-GB"/>
        </w:rPr>
        <w:t xml:space="preserve">canolbwyntio’n fwy ar y cwsmer </w:t>
      </w:r>
    </w:p>
    <w:p w:rsidR="00516E24" w:rsidRPr="00516E24" w:rsidRDefault="00516E24" w:rsidP="00516E24">
      <w:pPr>
        <w:pStyle w:val="Bullets"/>
        <w:rPr>
          <w:lang w:eastAsia="en-GB"/>
        </w:rPr>
      </w:pPr>
      <w:r w:rsidRPr="00516E24">
        <w:rPr>
          <w:lang w:eastAsia="en-GB"/>
        </w:rPr>
        <w:t xml:space="preserve">bod yn fwy agored ac atebol </w:t>
      </w:r>
    </w:p>
    <w:p w:rsidR="00516E24" w:rsidRDefault="00516E24" w:rsidP="00516E24">
      <w:pPr>
        <w:pStyle w:val="Bullets"/>
        <w:rPr>
          <w:lang w:eastAsia="en-GB"/>
        </w:rPr>
      </w:pPr>
      <w:r>
        <w:rPr>
          <w:lang w:eastAsia="en-GB"/>
        </w:rPr>
        <w:t xml:space="preserve">gweithredu’n deg ac yn gymesur </w:t>
      </w:r>
    </w:p>
    <w:p w:rsidR="00516E24" w:rsidRPr="00516E24" w:rsidRDefault="00516E24" w:rsidP="00516E24">
      <w:pPr>
        <w:pStyle w:val="Bulletslast"/>
        <w:rPr>
          <w:lang w:eastAsia="en-GB"/>
        </w:rPr>
      </w:pPr>
      <w:r w:rsidRPr="00516E24">
        <w:rPr>
          <w:lang w:eastAsia="en-GB"/>
        </w:rPr>
        <w:t>ceisio am welliant parhaus</w:t>
      </w:r>
    </w:p>
    <w:p w:rsidR="00516E24" w:rsidRDefault="00516E24" w:rsidP="00211DEE">
      <w:pPr>
        <w:pStyle w:val="Paralast"/>
      </w:pPr>
      <w:r w:rsidRPr="00516E24">
        <w:t xml:space="preserve">Byddwn yn ymdrin â’ch gwybodaeth fel y caiff ei phrosesu a’i chadw’n briodol ac yn gyfreithiol, yn unol â deddfwriaeth diogelu data. </w:t>
      </w:r>
    </w:p>
    <w:p w:rsidR="00610A09" w:rsidRPr="00211DEE" w:rsidRDefault="00ED5277" w:rsidP="00211DEE">
      <w:pPr>
        <w:pStyle w:val="L2Header"/>
        <w:outlineLvl w:val="1"/>
      </w:pPr>
      <w:bookmarkStart w:id="19" w:name="_Toc389131654"/>
      <w:r w:rsidRPr="00ED5277">
        <w:t xml:space="preserve">Cysylltu â ni </w:t>
      </w:r>
      <w:bookmarkEnd w:id="19"/>
      <w:r w:rsidR="00610A09" w:rsidRPr="00211DEE">
        <w:t xml:space="preserve"> </w:t>
      </w:r>
    </w:p>
    <w:p w:rsidR="00ED5277" w:rsidRPr="00ED5277" w:rsidRDefault="00ED5277" w:rsidP="00ED5277">
      <w:pPr>
        <w:rPr>
          <w:rFonts w:cs="Arial"/>
          <w:sz w:val="24"/>
          <w:szCs w:val="24"/>
        </w:rPr>
      </w:pPr>
      <w:r w:rsidRPr="00ED5277">
        <w:rPr>
          <w:rFonts w:cs="Arial"/>
          <w:sz w:val="24"/>
          <w:szCs w:val="24"/>
        </w:rPr>
        <w:t xml:space="preserve">Dylid anfon pob cwyn a chais am adolygiad sy’n berthnasol i’n gweithdrefnau cwyno i: </w:t>
      </w:r>
    </w:p>
    <w:p w:rsidR="00610A09" w:rsidRPr="008D39C3" w:rsidRDefault="00035FE8" w:rsidP="00211DEE">
      <w:pPr>
        <w:pStyle w:val="Parabase"/>
        <w:spacing w:after="80"/>
        <w:ind w:left="2160" w:hanging="2160"/>
        <w:rPr>
          <w:b/>
        </w:rPr>
      </w:pPr>
      <w:r>
        <w:t xml:space="preserve">Drwy’r </w:t>
      </w:r>
      <w:r w:rsidR="00AB616F" w:rsidRPr="00211DEE">
        <w:t>post:</w:t>
      </w:r>
      <w:r w:rsidR="00AB616F" w:rsidRPr="00211DEE">
        <w:tab/>
      </w:r>
      <w:r w:rsidR="00404EAE" w:rsidRPr="00211DEE">
        <w:rPr>
          <w:b/>
        </w:rPr>
        <w:t>Correspondence Unit</w:t>
      </w:r>
      <w:r w:rsidR="00610A09" w:rsidRPr="00211DEE">
        <w:rPr>
          <w:b/>
        </w:rPr>
        <w:t xml:space="preserve"> </w:t>
      </w:r>
      <w:r w:rsidR="00610A09" w:rsidRPr="00211DEE">
        <w:rPr>
          <w:b/>
        </w:rPr>
        <w:br/>
        <w:t>Equality and Human Rights Commission</w:t>
      </w:r>
      <w:r w:rsidR="00550868" w:rsidRPr="00211DEE">
        <w:rPr>
          <w:b/>
        </w:rPr>
        <w:br/>
      </w:r>
      <w:r w:rsidR="00610A09" w:rsidRPr="00211DEE">
        <w:rPr>
          <w:b/>
        </w:rPr>
        <w:t>2nd floor Arndale House</w:t>
      </w:r>
      <w:r w:rsidR="00610A09" w:rsidRPr="00211DEE">
        <w:rPr>
          <w:b/>
        </w:rPr>
        <w:br/>
        <w:t>The Arndale Centre</w:t>
      </w:r>
      <w:r w:rsidR="00610A09" w:rsidRPr="00211DEE">
        <w:rPr>
          <w:b/>
        </w:rPr>
        <w:br/>
        <w:t>Manchester</w:t>
      </w:r>
      <w:r w:rsidR="00550868" w:rsidRPr="00211DEE">
        <w:rPr>
          <w:b/>
        </w:rPr>
        <w:br/>
      </w:r>
      <w:r w:rsidR="00610A09" w:rsidRPr="00211DEE">
        <w:rPr>
          <w:b/>
        </w:rPr>
        <w:t>M4 3AQ</w:t>
      </w:r>
    </w:p>
    <w:p w:rsidR="00023560" w:rsidRPr="00211DEE" w:rsidRDefault="00035FE8" w:rsidP="00CA0086">
      <w:pPr>
        <w:spacing w:line="312" w:lineRule="auto"/>
        <w:rPr>
          <w:rFonts w:cs="Arial"/>
          <w:sz w:val="24"/>
          <w:szCs w:val="24"/>
        </w:rPr>
      </w:pPr>
      <w:r>
        <w:rPr>
          <w:rFonts w:cs="Arial"/>
          <w:sz w:val="24"/>
          <w:szCs w:val="24"/>
        </w:rPr>
        <w:t>Drwy e-bost</w:t>
      </w:r>
      <w:r w:rsidR="00610A09" w:rsidRPr="00211DEE">
        <w:rPr>
          <w:rFonts w:cs="Arial"/>
          <w:sz w:val="24"/>
          <w:szCs w:val="24"/>
        </w:rPr>
        <w:t>:</w:t>
      </w:r>
      <w:r w:rsidR="00AB616F" w:rsidRPr="00211DEE">
        <w:rPr>
          <w:rFonts w:cs="Arial"/>
          <w:sz w:val="24"/>
          <w:szCs w:val="24"/>
        </w:rPr>
        <w:tab/>
      </w:r>
      <w:r w:rsidR="00AB616F" w:rsidRPr="00211DEE">
        <w:rPr>
          <w:rFonts w:cs="Arial"/>
          <w:sz w:val="24"/>
          <w:szCs w:val="24"/>
        </w:rPr>
        <w:tab/>
      </w:r>
      <w:hyperlink r:id="rId23" w:history="1">
        <w:r w:rsidR="00610A09" w:rsidRPr="00211DEE">
          <w:rPr>
            <w:rStyle w:val="Hyperlink"/>
            <w:rFonts w:cs="Arial"/>
            <w:b/>
            <w:sz w:val="24"/>
            <w:szCs w:val="24"/>
          </w:rPr>
          <w:t>complaints@equalityhumanrights.com</w:t>
        </w:r>
      </w:hyperlink>
    </w:p>
    <w:p w:rsidR="00035FE8" w:rsidRDefault="00035FE8" w:rsidP="00211DEE">
      <w:pPr>
        <w:pStyle w:val="Parabase"/>
      </w:pPr>
      <w:r w:rsidRPr="00035FE8">
        <w:t>Os na allwch ysgrifennu atom ac mae angen addasiad rhesymol arnoch oherwydd eich bod yn berson anabl, cysylltwch â ni fel a ganlyn:</w:t>
      </w:r>
    </w:p>
    <w:p w:rsidR="00AB616F" w:rsidRDefault="00035FE8" w:rsidP="00211DEE">
      <w:pPr>
        <w:pStyle w:val="Paralast"/>
        <w:spacing w:after="40"/>
      </w:pPr>
      <w:r w:rsidRPr="00035FE8">
        <w:rPr>
          <w:b/>
        </w:rPr>
        <w:t>Ffôn</w:t>
      </w:r>
      <w:r w:rsidR="004F1C8F" w:rsidRPr="008D39C3">
        <w:rPr>
          <w:b/>
        </w:rPr>
        <w:t>:</w:t>
      </w:r>
      <w:r w:rsidR="00023560" w:rsidRPr="00211DEE">
        <w:t xml:space="preserve"> 0161 829 8327</w:t>
      </w:r>
    </w:p>
    <w:p w:rsidR="004222E6" w:rsidRPr="008D39C3" w:rsidRDefault="004222E6" w:rsidP="00211DEE">
      <w:pPr>
        <w:pStyle w:val="Paralast"/>
      </w:pPr>
      <w:r w:rsidRPr="00211DEE">
        <w:rPr>
          <w:b/>
        </w:rPr>
        <w:t>F</w:t>
      </w:r>
      <w:r w:rsidR="00035FE8">
        <w:rPr>
          <w:b/>
        </w:rPr>
        <w:t>f</w:t>
      </w:r>
      <w:r w:rsidRPr="00211DEE">
        <w:rPr>
          <w:b/>
        </w:rPr>
        <w:t>a</w:t>
      </w:r>
      <w:r w:rsidR="00035FE8">
        <w:rPr>
          <w:b/>
        </w:rPr>
        <w:t>cs</w:t>
      </w:r>
      <w:r w:rsidRPr="00211DEE">
        <w:t xml:space="preserve">: </w:t>
      </w:r>
      <w:r w:rsidR="00550868" w:rsidRPr="00211DEE">
        <w:t>0161 829 8110</w:t>
      </w:r>
    </w:p>
    <w:p w:rsidR="00610A09" w:rsidRPr="00211DEE" w:rsidRDefault="00035FE8" w:rsidP="00211DEE">
      <w:pPr>
        <w:pStyle w:val="L2Header"/>
        <w:outlineLvl w:val="1"/>
      </w:pPr>
      <w:bookmarkStart w:id="20" w:name="_Toc389131655"/>
      <w:r w:rsidRPr="00035FE8">
        <w:lastRenderedPageBreak/>
        <w:t>Addasiadau rhesymol a fformatau amgenach</w:t>
      </w:r>
      <w:bookmarkEnd w:id="20"/>
    </w:p>
    <w:p w:rsidR="00035FE8" w:rsidRDefault="00035FE8" w:rsidP="00211DEE">
      <w:pPr>
        <w:pStyle w:val="Parabase"/>
      </w:pPr>
      <w:r w:rsidRPr="00035FE8">
        <w:t xml:space="preserve">Mae’r Comisiwn yn ymroddedig i gyfle cyfartal a’n nod yw bod â pholisi cwynion corfforaethol sy’n hawdd ei ddefnyddio ac yn hygyrch i’n cwsmeriaid oll. Cymerwn gamau rhesymol i ymgymryd ag unrhyw addasiadau rhesymol a all fod eu hangen arnoch i’ch galluogi i gael mynediad at y polisi hwn neu gael ymatebion i gwynion mewn fformatau gwahanol, a darparu’r fath gynhorthwy y gall yn rhesymol fod ei angen arnoch. </w:t>
      </w:r>
    </w:p>
    <w:p w:rsidR="00610A09" w:rsidRPr="00CA0086" w:rsidRDefault="00035FE8" w:rsidP="00211DEE">
      <w:pPr>
        <w:pStyle w:val="Paralast"/>
      </w:pPr>
      <w:r w:rsidRPr="00035FE8">
        <w:t xml:space="preserve">Os hoffech y polisi neu ymateb i gŵyn mewn fformat gwahanol (megis Braille, CD sain, fideo BSL, print bras neu Easy Read) wnewch chi gysylltu â </w:t>
      </w:r>
      <w:r w:rsidR="00610A09" w:rsidRPr="00211DEE">
        <w:t xml:space="preserve"> </w:t>
      </w:r>
      <w:hyperlink r:id="rId24" w:history="1">
        <w:r w:rsidR="008D7BB4" w:rsidRPr="00CA0086">
          <w:rPr>
            <w:rStyle w:val="Hyperlink"/>
            <w:szCs w:val="28"/>
          </w:rPr>
          <w:t>complaints@equalityhumanrights.com</w:t>
        </w:r>
      </w:hyperlink>
      <w:r w:rsidR="008D7BB4" w:rsidRPr="00CA0086">
        <w:t>.</w:t>
      </w:r>
    </w:p>
    <w:p w:rsidR="00F36F00" w:rsidRPr="008D39C3" w:rsidRDefault="00035FE8" w:rsidP="00211DEE">
      <w:pPr>
        <w:pStyle w:val="L2Header"/>
        <w:outlineLvl w:val="1"/>
      </w:pPr>
      <w:bookmarkStart w:id="21" w:name="_Toc389131656"/>
      <w:r w:rsidRPr="00035FE8">
        <w:t>Sylwadau, a chwynion nad ydynt yn ymwneud â gwasanaeth</w:t>
      </w:r>
      <w:bookmarkEnd w:id="21"/>
    </w:p>
    <w:p w:rsidR="00035FE8" w:rsidRDefault="00035FE8" w:rsidP="00211DEE">
      <w:pPr>
        <w:pStyle w:val="Parabase"/>
      </w:pPr>
      <w:r w:rsidRPr="00035FE8">
        <w:t xml:space="preserve">Mae ansawdd gwasanaeth yn fesur pwysig i ni o’n heffaithioldeb. Mae dysgu gan gwynion, gan gynnwys cwynion nad ydynt yn ymwneud â gwasanaeth (cwynion na chwmpasir gan y polisi hwn), yn ffordd rymus i helpu gwelliant parhaus  yn y Comisiwn ac i’n galluogi i gyflenwi yn ôl ein gwerthoedd a’n safonau. Bydd rheolwr cyfrifol o dîm priodol yn edrych ar bob cwyn nad yw’n ymwneud â gwasanaeth, a chaiff ymateb, os oes gofyn am un, ei anfon atoch yn uniongyrchol cyn pen 20 niwrnod gwaith pan fo’n bosibl. Dylid anfon cwynion nad ydynt yn ymwneud â gwasanaeth i’r Uned Gohebiaeth. </w:t>
      </w:r>
    </w:p>
    <w:p w:rsidR="00035FE8" w:rsidRDefault="00035FE8" w:rsidP="00211DEE">
      <w:pPr>
        <w:pStyle w:val="Parabase"/>
      </w:pPr>
      <w:r w:rsidRPr="00035FE8">
        <w:t xml:space="preserve">Yn ogystal â dysgu gan eich cwynion mae diddordeb gennym hefyd mewn syniadau a allai fod gennych am sut y gallem wneud pethau’n well. Hoffem i chi hefyd ddweud wrthym pan rydym yn gwneud pethau’n dda. </w:t>
      </w:r>
    </w:p>
    <w:p w:rsidR="00610A09" w:rsidRPr="008D39C3" w:rsidRDefault="00035FE8" w:rsidP="00211DEE">
      <w:pPr>
        <w:pStyle w:val="Paralast"/>
      </w:pPr>
      <w:r w:rsidRPr="00035FE8">
        <w:t xml:space="preserve">Caiff eich sylwadau eu pasio ymlaen at y tîm perthnasol i’w defnyddio i wella ein gwasanaeth a’r modd yr ydym yn gwneud pethau. Gallwch roi eich sylwadau drwy gysylltu ag unrhyw aelod o’n staff, neu mewn e-bost i’r </w:t>
      </w:r>
      <w:hyperlink r:id="rId25" w:history="1">
        <w:r>
          <w:rPr>
            <w:rStyle w:val="Hyperlink"/>
          </w:rPr>
          <w:t>Uned Gohebiaeth</w:t>
        </w:r>
      </w:hyperlink>
      <w:r w:rsidR="00287A1A" w:rsidRPr="00211DEE">
        <w:t>.</w:t>
      </w:r>
    </w:p>
    <w:p w:rsidR="00B863A9" w:rsidRPr="00035FE8" w:rsidRDefault="00743C3D" w:rsidP="00211DEE">
      <w:pPr>
        <w:spacing w:after="320" w:line="312" w:lineRule="auto"/>
        <w:rPr>
          <w:rFonts w:cs="Arial"/>
          <w:i/>
          <w:color w:val="4F6228" w:themeColor="accent3" w:themeShade="80"/>
        </w:rPr>
      </w:pPr>
      <w:r w:rsidRPr="00211DEE">
        <w:rPr>
          <w:rFonts w:cs="Arial"/>
          <w:noProof/>
          <w:color w:val="4F6228" w:themeColor="accent3" w:themeShade="80"/>
          <w:lang w:eastAsia="en-GB"/>
        </w:rPr>
        <w:br w:type="page"/>
      </w:r>
      <w:r w:rsidR="00035FE8" w:rsidRPr="00035FE8">
        <w:rPr>
          <w:rFonts w:cs="Arial"/>
          <w:i/>
          <w:noProof/>
          <w:color w:val="4F6228" w:themeColor="accent3" w:themeShade="80"/>
          <w:lang w:eastAsia="en-GB"/>
        </w:rPr>
        <w:lastRenderedPageBreak/>
        <w:t>Atodiad i’r Polisi a Gweithdrefn Gwyno</w:t>
      </w:r>
      <w:r w:rsidR="005514D9" w:rsidRPr="00035FE8">
        <w:rPr>
          <w:rFonts w:cs="Arial"/>
          <w:i/>
          <w:color w:val="4F6228" w:themeColor="accent3" w:themeShade="80"/>
        </w:rPr>
        <w:t>:</w:t>
      </w:r>
    </w:p>
    <w:p w:rsidR="00610A09" w:rsidRPr="00211DEE" w:rsidRDefault="00035FE8" w:rsidP="00211DEE">
      <w:pPr>
        <w:pStyle w:val="L2Header"/>
        <w:outlineLvl w:val="1"/>
        <w:rPr>
          <w:b w:val="0"/>
        </w:rPr>
      </w:pPr>
      <w:bookmarkStart w:id="22" w:name="_Toc389131657"/>
      <w:r w:rsidRPr="00035FE8">
        <w:t>Polisi Cwynion Blinderus ac Ymddygiad Afresymol a Difrïol</w:t>
      </w:r>
      <w:bookmarkEnd w:id="22"/>
    </w:p>
    <w:p w:rsidR="00035FE8" w:rsidRDefault="00035FE8" w:rsidP="00211DEE">
      <w:pPr>
        <w:pStyle w:val="Parabase"/>
        <w:spacing w:after="120"/>
        <w:rPr>
          <w:b/>
        </w:rPr>
      </w:pPr>
      <w:r w:rsidRPr="00035FE8">
        <w:rPr>
          <w:b/>
        </w:rPr>
        <w:t xml:space="preserve">Mae’r polisi hwn wedi’i integreiddio gyda pholisïau eraill y Comisiwn sy’n bodoli. Nid yw’n mynd i’r afael â materion iechyd a diogelwch yn uniongyrchol ac ymdrinnir â hwy mewn mannau eraill.  </w:t>
      </w:r>
    </w:p>
    <w:p w:rsidR="00610A09" w:rsidRPr="00CA0086" w:rsidRDefault="00594DCC" w:rsidP="00211DEE">
      <w:pPr>
        <w:pStyle w:val="Parabase"/>
        <w:spacing w:after="120"/>
      </w:pPr>
      <w:r w:rsidRPr="00594DCC">
        <w:t xml:space="preserve">Mae’r polisi hwn yn delio â chwynion gwasanaeth y mae staff y Comisiwn yn eu hystyried yn rhai blinderus neu ailadroddus, ac ag ymddygiad sydd yn ein tyb ni yn afresymol. Cymerwyd canllaw’r </w:t>
      </w:r>
      <w:hyperlink r:id="rId26" w:history="1">
        <w:r>
          <w:rPr>
            <w:rStyle w:val="Hyperlink"/>
            <w:szCs w:val="28"/>
          </w:rPr>
          <w:t xml:space="preserve">Comisiynydd Gwybodaeth </w:t>
        </w:r>
        <w:r w:rsidR="00151B3D" w:rsidRPr="00CA0086">
          <w:rPr>
            <w:rStyle w:val="Hyperlink"/>
            <w:szCs w:val="28"/>
          </w:rPr>
          <w:t>(I</w:t>
        </w:r>
        <w:r w:rsidR="00610A09" w:rsidRPr="00CA0086">
          <w:rPr>
            <w:rStyle w:val="Hyperlink"/>
            <w:szCs w:val="28"/>
          </w:rPr>
          <w:t>CO</w:t>
        </w:r>
      </w:hyperlink>
      <w:r w:rsidR="00151B3D" w:rsidRPr="00CA0086">
        <w:t>)</w:t>
      </w:r>
      <w:r w:rsidR="00610A09" w:rsidRPr="00CA0086">
        <w:t xml:space="preserve"> </w:t>
      </w:r>
      <w:r w:rsidRPr="00594DCC">
        <w:t xml:space="preserve">o dan Ddeddf Rhyddid Gwybodaeth 2000 i gyfrif wrth ei lunio. </w:t>
      </w:r>
    </w:p>
    <w:p w:rsidR="00610A09" w:rsidRPr="00211DEE" w:rsidRDefault="00594DCC" w:rsidP="00211DEE">
      <w:pPr>
        <w:pStyle w:val="Parabase"/>
        <w:spacing w:after="120"/>
      </w:pPr>
      <w:r w:rsidRPr="00594DCC">
        <w:t>Gall rhai cwynion ymwneud â’n penderfyniadau terfynol ar faterion, megis:</w:t>
      </w:r>
    </w:p>
    <w:p w:rsidR="00594DCC" w:rsidRPr="00594DCC" w:rsidRDefault="00594DCC" w:rsidP="00594DCC">
      <w:pPr>
        <w:pStyle w:val="Bullets"/>
      </w:pPr>
      <w:r w:rsidRPr="00594DCC">
        <w:t>ceisiadau am grantiau;</w:t>
      </w:r>
    </w:p>
    <w:p w:rsidR="00594DCC" w:rsidRPr="00594DCC" w:rsidRDefault="00594DCC" w:rsidP="00594DCC">
      <w:pPr>
        <w:pStyle w:val="Bullets"/>
      </w:pPr>
      <w:r w:rsidRPr="00594DCC">
        <w:t>ceisiadau am gymorth cyfreithiol;</w:t>
      </w:r>
    </w:p>
    <w:p w:rsidR="00594DCC" w:rsidRPr="00594DCC" w:rsidRDefault="00594DCC" w:rsidP="00594DCC">
      <w:pPr>
        <w:pStyle w:val="Bullets"/>
      </w:pPr>
      <w:r w:rsidRPr="00594DCC">
        <w:t xml:space="preserve">ceisiadau am gamau gorfodi; neu </w:t>
      </w:r>
    </w:p>
    <w:p w:rsidR="00594DCC" w:rsidRPr="00594DCC" w:rsidRDefault="00594DCC" w:rsidP="00594DCC">
      <w:pPr>
        <w:pStyle w:val="Bulletslast"/>
      </w:pPr>
      <w:r w:rsidRPr="00594DCC">
        <w:t>geisiadau am newidiadau i’n polisïau.</w:t>
      </w:r>
    </w:p>
    <w:p w:rsidR="00594DCC" w:rsidRDefault="00594DCC" w:rsidP="00211DEE">
      <w:pPr>
        <w:pStyle w:val="Parasubsection"/>
      </w:pPr>
      <w:r w:rsidRPr="00594DCC">
        <w:t xml:space="preserve">Mae gweithdrefnau gwahanol gan y Comisiwn yn mynd i’r afael â materion o’r fath. Pan fo’r gweithdrefnau hynny’n aflwyddiannus, caiff unrhyw gwynion dilynol a ystyrir yn rhai blinderus neu ailadroddus eu delio hefyd yn unol â’r polisi hwn. </w:t>
      </w:r>
    </w:p>
    <w:p w:rsidR="00594DCC" w:rsidRPr="00594DCC" w:rsidRDefault="00594DCC" w:rsidP="00594DCC">
      <w:pPr>
        <w:pStyle w:val="ListParagraph"/>
        <w:numPr>
          <w:ilvl w:val="3"/>
          <w:numId w:val="15"/>
        </w:numPr>
        <w:rPr>
          <w:rFonts w:cs="Arial"/>
          <w:b/>
          <w:sz w:val="24"/>
          <w:szCs w:val="24"/>
        </w:rPr>
      </w:pPr>
      <w:r w:rsidRPr="00594DCC">
        <w:rPr>
          <w:rFonts w:cs="Arial"/>
          <w:b/>
          <w:sz w:val="24"/>
          <w:szCs w:val="24"/>
        </w:rPr>
        <w:t>Cwynion blinderus ac ailadroddus</w:t>
      </w:r>
    </w:p>
    <w:p w:rsidR="00594DCC" w:rsidRDefault="00594DCC" w:rsidP="00211DEE">
      <w:pPr>
        <w:pStyle w:val="Parabase"/>
        <w:spacing w:after="120"/>
      </w:pPr>
      <w:r w:rsidRPr="00594DCC">
        <w:t xml:space="preserve">Weithiau cawn gwynion y gellir eu hystyried yn rhai ‘blinderus’ neu  ‘ailadroddus’. Gall rhai o’r cwynion hyn fod yn gostus i’w hymdrin; neu gall ymateb iddynt fod yn ddefnydd anghymesur o amser ein staff.  </w:t>
      </w:r>
    </w:p>
    <w:p w:rsidR="00610A09" w:rsidRPr="00211DEE" w:rsidRDefault="00594DCC" w:rsidP="00211DEE">
      <w:pPr>
        <w:pStyle w:val="Parabase"/>
        <w:spacing w:after="120"/>
      </w:pPr>
      <w:r w:rsidRPr="00594DCC">
        <w:t xml:space="preserve">Wrth benderfynu a yw cwyn yn flinderus mae rhaid i ni ymhob achos gymryd cyd-destun a hanes y gŵyn i gyfrif. Byddwn yn ystyried a fydd y gŵyn yn debygol o achosi trallod, trafferth neu annifyrrwch na ellir eu cyfiawnhau. Yn benodol, byddwn yn ystyried y materion a ganlyn: </w:t>
      </w:r>
      <w:r w:rsidR="00610A09" w:rsidRPr="00211DEE">
        <w:t xml:space="preserve"> </w:t>
      </w:r>
    </w:p>
    <w:p w:rsidR="00594DCC" w:rsidRPr="00594DCC" w:rsidRDefault="00594DCC" w:rsidP="00594DCC">
      <w:pPr>
        <w:pStyle w:val="Bullets"/>
      </w:pPr>
      <w:r w:rsidRPr="00594DCC">
        <w:t xml:space="preserve">A ellir yn deg ystyried y gŵyn yn un obsesiynol? </w:t>
      </w:r>
    </w:p>
    <w:p w:rsidR="00583F0A" w:rsidRPr="00583F0A" w:rsidRDefault="00583F0A" w:rsidP="00583F0A">
      <w:pPr>
        <w:pStyle w:val="Bullets"/>
      </w:pPr>
      <w:r w:rsidRPr="00583F0A">
        <w:t xml:space="preserve">A yw’r gŵyn yn aflonyddu staff ac yn peri annifyrrwch iddynt? </w:t>
      </w:r>
    </w:p>
    <w:p w:rsidR="00583F0A" w:rsidRPr="00583F0A" w:rsidRDefault="00583F0A" w:rsidP="00583F0A">
      <w:pPr>
        <w:pStyle w:val="Bullets"/>
      </w:pPr>
      <w:r w:rsidRPr="00583F0A">
        <w:t xml:space="preserve">A yw’r gŵyn wedi’i chyflwyno i beri trafferth neu ddicter? </w:t>
      </w:r>
    </w:p>
    <w:p w:rsidR="00583F0A" w:rsidRPr="00583F0A" w:rsidRDefault="00583F0A" w:rsidP="00583F0A">
      <w:pPr>
        <w:pStyle w:val="Bulletslast"/>
      </w:pPr>
      <w:r w:rsidRPr="00583F0A">
        <w:t xml:space="preserve">A oes diffyg gwerth neu bwrpas difrifol i’r gŵyn? </w:t>
      </w:r>
    </w:p>
    <w:p w:rsidR="00503748" w:rsidRPr="00503748" w:rsidRDefault="00503748" w:rsidP="00503748">
      <w:pPr>
        <w:rPr>
          <w:rFonts w:cs="Arial"/>
          <w:sz w:val="24"/>
          <w:szCs w:val="24"/>
        </w:rPr>
      </w:pPr>
      <w:r w:rsidRPr="00503748">
        <w:rPr>
          <w:rFonts w:cs="Arial"/>
          <w:sz w:val="24"/>
          <w:szCs w:val="24"/>
        </w:rPr>
        <w:lastRenderedPageBreak/>
        <w:t xml:space="preserve">Y pryder yr awn i’r afael ag ef yw p’un ai a yw’r gŵyn yn flinderus yng nghyswllt effaith y cais arnom ni ac nid a yw’r achwynydd yn flinderus yn bersonol. </w:t>
      </w:r>
    </w:p>
    <w:p w:rsidR="00503748" w:rsidRDefault="00503748" w:rsidP="00211DEE">
      <w:pPr>
        <w:pStyle w:val="Parabase"/>
        <w:spacing w:after="120"/>
      </w:pPr>
      <w:r w:rsidRPr="00503748">
        <w:t>Yn ôl ei ystyr cyffredin, mae’r term "blinderus" yn cyfeirio at weithgaredd sy’n “debygol o achosi trallod neu annifyrrwch, yn llythrennol i gythruddo’r unigolion y cyfeiriwyd y gŵyn atynt”.</w:t>
      </w:r>
    </w:p>
    <w:p w:rsidR="00503748" w:rsidRDefault="00503748" w:rsidP="00211DEE">
      <w:pPr>
        <w:pStyle w:val="Parabase"/>
      </w:pPr>
      <w:r w:rsidRPr="00503748">
        <w:t xml:space="preserve">I gŵyn fod yn flinderus, byddwn yn ystyried a oes achos priodol neu gyfiawnhad amdani. Ni fyddwn yn archwilio’r gŵyn ei hun yn unig, ond hefyd ei chyd-destun a’i hanes. Gall y cyd-destun hwnnw gynnwys cwynion eraill a gyflwynodd yr achwynydd i ni (p’un ai a gydymffurfiwyd â hwy neu eu gwrthod), nifer a thestun y cwynion yn ogystal â hanes trafodion eraill rhwng yr achwynydd a ni. Gall effaith y gŵyn gael ei phennu gymaint, neu’n fwy yn wir, gan y cyd-destun hwnnw  fel gan yr achwynydd ei hunan.  </w:t>
      </w:r>
    </w:p>
    <w:p w:rsidR="00503748" w:rsidRDefault="00503748" w:rsidP="00211DEE">
      <w:pPr>
        <w:pStyle w:val="Parabase"/>
        <w:spacing w:after="120"/>
        <w:rPr>
          <w:lang w:eastAsia="en-GB"/>
        </w:rPr>
      </w:pPr>
      <w:r w:rsidRPr="00503748">
        <w:rPr>
          <w:lang w:eastAsia="en-GB"/>
        </w:rPr>
        <w:t xml:space="preserve">Byddwn yn ystyried y ffactorau a ganlyn (nid yw’r rhestr yn  hollgynhwysol) wrth bennu a yw cwyn yn flinderus: </w:t>
      </w:r>
    </w:p>
    <w:p w:rsidR="00503748" w:rsidRPr="00503748" w:rsidRDefault="00503748" w:rsidP="00503748">
      <w:pPr>
        <w:pStyle w:val="Bullets"/>
        <w:rPr>
          <w:lang w:eastAsia="en-GB"/>
        </w:rPr>
      </w:pPr>
      <w:r w:rsidRPr="00503748">
        <w:rPr>
          <w:lang w:eastAsia="en-GB"/>
        </w:rPr>
        <w:t>pan fo’r gŵyn yn gofyn am wybodaeth sydd eisoes wedi’i darparu</w:t>
      </w:r>
    </w:p>
    <w:p w:rsidR="00503748" w:rsidRPr="00503748" w:rsidRDefault="00503748" w:rsidP="00503748">
      <w:pPr>
        <w:pStyle w:val="Bullets"/>
        <w:rPr>
          <w:lang w:eastAsia="en-GB"/>
        </w:rPr>
      </w:pPr>
      <w:r w:rsidRPr="00503748">
        <w:rPr>
          <w:lang w:eastAsia="en-GB"/>
        </w:rPr>
        <w:t>pan fo natur a maint gohebiaeth yr achwynydd  atom yn awgrymu ymagwedd obsesiynol at ddatgelu</w:t>
      </w:r>
    </w:p>
    <w:p w:rsidR="00503748" w:rsidRPr="00503748" w:rsidRDefault="00503748" w:rsidP="00503748">
      <w:pPr>
        <w:pStyle w:val="Bullets"/>
        <w:rPr>
          <w:lang w:eastAsia="en-GB"/>
        </w:rPr>
      </w:pPr>
      <w:r w:rsidRPr="00503748">
        <w:rPr>
          <w:lang w:eastAsia="en-GB"/>
        </w:rPr>
        <w:t xml:space="preserve">pan fo cywair yr ohebiaeth gan yr achwynydd yn ymosodol a/neu’n pregethu’n ddi-baid ac yn dangos mai dadlau yw’r diben ac nid, mewn gwirionedd, i gael gwybodaeth </w:t>
      </w:r>
    </w:p>
    <w:p w:rsidR="00503748" w:rsidRPr="00503748" w:rsidRDefault="00503748" w:rsidP="00503748">
      <w:pPr>
        <w:pStyle w:val="Bullets"/>
        <w:rPr>
          <w:lang w:eastAsia="en-GB"/>
        </w:rPr>
      </w:pPr>
      <w:r w:rsidRPr="00503748">
        <w:rPr>
          <w:lang w:eastAsia="en-GB"/>
        </w:rPr>
        <w:t>pan ellir disgwyl yn rhesymol y bydd yr ohebiaeth yn effeithio’n negyddol ar iechyd a lles ein staff</w:t>
      </w:r>
    </w:p>
    <w:p w:rsidR="00503748" w:rsidRPr="00503748" w:rsidRDefault="00503748" w:rsidP="00503748">
      <w:pPr>
        <w:pStyle w:val="Bullets"/>
        <w:rPr>
          <w:lang w:eastAsia="en-GB"/>
        </w:rPr>
      </w:pPr>
      <w:r w:rsidRPr="00503748">
        <w:rPr>
          <w:lang w:eastAsia="en-GB"/>
        </w:rPr>
        <w:t>pan fo’r gŵyn, o edrych arni yn ei chyfanrwydd, yn ymddangos fel petai wedi’i bwriadu i wneud dim mwy na ailagor materion sydd wedi’u dadlau nifer o weithiau eisoes, a’i bod, mewn gwirionedd, yn ffordd wahanol i fynd ar eu trywydd</w:t>
      </w:r>
    </w:p>
    <w:p w:rsidR="00503748" w:rsidRPr="00503748" w:rsidRDefault="00503748" w:rsidP="00503748">
      <w:pPr>
        <w:pStyle w:val="Bullets"/>
        <w:rPr>
          <w:lang w:eastAsia="en-GB"/>
        </w:rPr>
      </w:pPr>
      <w:r w:rsidRPr="00503748">
        <w:rPr>
          <w:lang w:eastAsia="en-GB"/>
        </w:rPr>
        <w:t>pan fyddai ymateb i’r gŵyn yn debygol o olygu beichiau ariannol a gweinyddol sylweddol ac anghymesur inni</w:t>
      </w:r>
    </w:p>
    <w:p w:rsidR="00503748" w:rsidRPr="00503748" w:rsidRDefault="00503748" w:rsidP="00503748">
      <w:pPr>
        <w:pStyle w:val="Bulletslast"/>
        <w:rPr>
          <w:lang w:eastAsia="en-GB"/>
        </w:rPr>
      </w:pPr>
      <w:r w:rsidRPr="00503748">
        <w:rPr>
          <w:lang w:eastAsia="en-GB"/>
        </w:rPr>
        <w:t>pan nad yw’n gŵyn untro ond yn enghraifft o’r un cwynion yn cael eu cyflwyno dro ar ôl tro, neu pan gaiff manylion y cwynion eu mynegi’n wahanol bob tro nes bod yn anodd deall yr union beth y mae’r achwynwyr yn ei geisio ac yn ei wneud yn llai tebygol y gellid cyflawni hynny</w:t>
      </w:r>
    </w:p>
    <w:p w:rsidR="00503748" w:rsidRDefault="00503748" w:rsidP="00211DEE">
      <w:pPr>
        <w:pStyle w:val="Parabase"/>
        <w:spacing w:after="120"/>
      </w:pPr>
      <w:r w:rsidRPr="00503748">
        <w:lastRenderedPageBreak/>
        <w:t>Ni fyddai un o’r ffactorau uchod wrth ei hunan yn arwain at ganfyddiad bod cwyn yn flinderus. Fodd bynnag, ar sail nerth yr amryw ffactorau ynghyd ag hanes a chyd-destun y gŵyn, gall cwyn gael ei chyfrif yn flinderus gan y Comisiwn.</w:t>
      </w:r>
    </w:p>
    <w:p w:rsidR="00B202EF" w:rsidRDefault="00B202EF" w:rsidP="00211DEE">
      <w:pPr>
        <w:pStyle w:val="Parabase"/>
        <w:spacing w:after="120"/>
        <w:rPr>
          <w:lang w:eastAsia="en-GB"/>
        </w:rPr>
      </w:pPr>
      <w:r w:rsidRPr="00B202EF">
        <w:rPr>
          <w:lang w:eastAsia="en-GB"/>
        </w:rPr>
        <w:t xml:space="preserve">Mae’n bwysig wrth gwrs na ddylid ystyried pob cwyn a ddaw o un ffynhonnell sengl yn flinderus oherwydd yn unig fod rhai ohonynt  o’r blaen wedi bod felly. Mae hyn yn arbennig o berthnasol, os yw’r gŵyn ar yr olwg gyntaf yn ymddangos yn benodol, yn sefyll ar ei thraed ei hun ac yn ddigon syml. Fodd bynnag, mae’n hollol briodol ac angenrheidiol i edrych ar y gŵyn honno yn ei chyd-destun wrth ystyried a yw cwyn yn flinderus - os, dyweder, bod y gŵyn yn rhan o achwyniad ehangach yn erbyn y Comisiwn a’i bod, er enghraifft, wedi’i chysylltu’n annatod i gais unigolyn i ddal y Comisiwn yn atebol am ffaeleddau canfyddedig. </w:t>
      </w:r>
    </w:p>
    <w:p w:rsidR="00B202EF" w:rsidRDefault="00B202EF" w:rsidP="00211DEE">
      <w:pPr>
        <w:pStyle w:val="Paralast"/>
        <w:spacing w:after="360"/>
        <w:rPr>
          <w:spacing w:val="-2"/>
          <w:lang w:eastAsia="en-GB"/>
        </w:rPr>
      </w:pPr>
      <w:r w:rsidRPr="00B202EF">
        <w:rPr>
          <w:spacing w:val="-2"/>
          <w:lang w:eastAsia="en-GB"/>
        </w:rPr>
        <w:t xml:space="preserve">Gall cwynion weithiau fod yn fodd i unigolion geisio ailagor materion blaenorol. Er i ni gydnabod na fydd pobl bob amser yn fodlon gyda’r ymatebion a gânt, nid yw codi cwynion yn foddion i ateb cwynion na chafodd eu datrys drwy sianeli eraill. Mae cwynion parhaus, ar ôl mynd i’r afael â’r gŵyn sylfaenol, yn mynd y tu hwnt i gais rhesymol am benderfyniad. </w:t>
      </w:r>
    </w:p>
    <w:p w:rsidR="00610A09" w:rsidRPr="008D39C3" w:rsidRDefault="00B202EF" w:rsidP="006A3982">
      <w:pPr>
        <w:pStyle w:val="L3Header"/>
        <w:numPr>
          <w:ilvl w:val="0"/>
          <w:numId w:val="15"/>
        </w:numPr>
      </w:pPr>
      <w:r w:rsidRPr="00B202EF">
        <w:t xml:space="preserve">Ymddygiad Afresymol </w:t>
      </w:r>
    </w:p>
    <w:p w:rsidR="006A3982" w:rsidRDefault="006A3982" w:rsidP="00211DEE">
      <w:pPr>
        <w:pStyle w:val="Parabase"/>
        <w:spacing w:after="120"/>
      </w:pPr>
      <w:r w:rsidRPr="006A3982">
        <w:t xml:space="preserve">Mae’r Comisiwn yn deall y gall pobl ymddwyn allan o gymeriad mewn cyfnod o drallod neu oherwydd rhwystredigaeth. Nid ydym yn ystyried ymddygiad yn afresymol oherwydd bod yr achwynydd yn rymus neu’n benderfynol. Bydd staff y Comisiwn yn gwneud lwfans rhesymol dros ymddygiad achwynydd.  </w:t>
      </w:r>
    </w:p>
    <w:p w:rsidR="006A3982" w:rsidRDefault="006A3982" w:rsidP="00211DEE">
      <w:pPr>
        <w:pStyle w:val="Parabase"/>
        <w:spacing w:after="120"/>
      </w:pPr>
      <w:r w:rsidRPr="006A3982">
        <w:t xml:space="preserve">Serch hynny, gall y sefyllfa rhwng achwynydd a staff y Comisiwn waethygu a daw ymddygiad yr achwynydd yn annerbyniol, er enghraifft, yn ddifrïol, ymosodol neu fygythiol. Mae cwynion difrïol, ymosodol, bygythiol neu flinderus o’r fath yn brin ond weithiau cawn ein hunain mewn sefyllfa lle mae angen i ni gyfyngu’r cyfathrebu neu ei ddwyn i ben yn ogystal â mynediad at ein hadeiladau. </w:t>
      </w:r>
    </w:p>
    <w:p w:rsidR="006A3982" w:rsidRDefault="006A3982" w:rsidP="00211DEE">
      <w:pPr>
        <w:pStyle w:val="Parabase"/>
        <w:spacing w:after="120"/>
      </w:pPr>
      <w:r w:rsidRPr="006A3982">
        <w:t xml:space="preserve">Mae hawl gan ein staff i ymgymryd â’u gwaith heb gael eu difrïo, eu bygwth a’u haflonyddu na dioddef cwynion blinderus ac ailadroddus. Rydym yn disgwyl i’n staff gael eu trin yn gwrtais a chyda pharch. Mae dyletswydd gan y Comisiwn i ddiogelu lles a diogelwch staff ac rydym yn ystyried trais, bygythiadau ac ymddygiad difrïol tuag at ein staff yn annerbyniol. Disgwylir i’r staff hefyd ymdrin â chwynion yn gwrtais, yn deg a chyda pharch. </w:t>
      </w:r>
    </w:p>
    <w:p w:rsidR="006A3982" w:rsidRDefault="006A3982" w:rsidP="00211DEE">
      <w:pPr>
        <w:pStyle w:val="Parabase"/>
        <w:spacing w:after="120"/>
      </w:pPr>
      <w:r w:rsidRPr="006A3982">
        <w:lastRenderedPageBreak/>
        <w:t xml:space="preserve">Ystyrir achwynwyr, sy’n aflonyddu neu a fu’n ddifrïol, ymosodol neu fygythiol tuag at ein staff – neu eu teuluoedd neu gysylltwyr – ar un achlysur neu fwy yn uniongyrchol neu’n anuniongyrchol, yn afresymol.  </w:t>
      </w:r>
    </w:p>
    <w:p w:rsidR="006A3982" w:rsidRDefault="006A3982" w:rsidP="00211DEE">
      <w:pPr>
        <w:pStyle w:val="Parabase"/>
        <w:spacing w:after="120"/>
      </w:pPr>
      <w:r w:rsidRPr="006A3982">
        <w:t>Canlyniad unrhyw fygythiadau neu drais gan achwynwyr bydd terfynu cysylltiadau uniongyrchol â hwy. Mae trais yn cynnwys ymddygiad neu iaith (ysgrifenedig, llafar, neu mewn cywair neu fel arall) a all beri i staff deimlo’n ofnus, neu’u bod wedi’u bygwth neu’u cam-drin. Mae enghreifftiau o ymddygiad annerbyniol yn cynnwys, ond nid yn unig y rhain, bygythiadau, cam-drin lleisiol, sylwadau difrïol, anghwrteisi, aflonyddu ar sail hil, rhyw, homoffobia, traws ffobia, anabledd neu arall yn seiliedig ar nodweddion personol neu sylwadau anweddus, mynnu’n ailadroddus bod camau disgyblu’n cael eu cymryd yn erbyn staff, a lle gwyddys fod achwynwyr wedi recordio cyfarfodydd neu sgyrsiau ar y ffôn heb ganiatâd.</w:t>
      </w:r>
    </w:p>
    <w:p w:rsidR="006A3982" w:rsidRDefault="006A3982" w:rsidP="00211DEE">
      <w:pPr>
        <w:pStyle w:val="Parabase"/>
        <w:spacing w:after="120"/>
      </w:pPr>
      <w:r w:rsidRPr="006A3982">
        <w:t xml:space="preserve">Byddwn hefyd yn ystyried y gall gosodiadau ymfflamychol a honiadau di-sail fod yn gyfystyr ag ymddygiad difrïol.  </w:t>
      </w:r>
    </w:p>
    <w:p w:rsidR="006A3982" w:rsidRDefault="006A3982" w:rsidP="00211DEE">
      <w:pPr>
        <w:pStyle w:val="Parabase"/>
        <w:spacing w:after="120"/>
      </w:pPr>
      <w:r w:rsidRPr="006A3982">
        <w:t xml:space="preserve">Ar ben hynny, bydd staff y Comisiwn yn terfynu galwadau ffôn os ystyrir y galwr yn ymosodol, difrïol neu fygythiol. Yn gyntaf, dywedir wrth yr achwynwyr ein bod yn ystyried eu hiaith yn anweddus neu eu hymddygiad yn annerbyniol a gofyn iddynt beidio â defnyddio iaith neu ymddygiad o’r fath. </w:t>
      </w:r>
    </w:p>
    <w:p w:rsidR="006A3982" w:rsidRDefault="006A3982" w:rsidP="00211DEE">
      <w:pPr>
        <w:pStyle w:val="Parabase"/>
        <w:spacing w:after="120"/>
      </w:pPr>
      <w:r w:rsidRPr="006A3982">
        <w:t xml:space="preserve">Os yw swyddog yn ystyried bod yr ymddygiad yn afresymol cynghorir hwy yn y lle cyntaf i gyfeirio’r achos at eu rheolwr a all geisio am gyngor ac arweiniad cyn pennu cysylltu â’r achwynydd yn y dyfodol,  ar y ffôn, wyneb yn wyneb neu’n electronig. </w:t>
      </w:r>
    </w:p>
    <w:p w:rsidR="006A3982" w:rsidRDefault="006A3982" w:rsidP="00211DEE">
      <w:pPr>
        <w:pStyle w:val="Parabase"/>
        <w:spacing w:after="120"/>
      </w:pPr>
      <w:r w:rsidRPr="006A3982">
        <w:t xml:space="preserve">Pan ystyrir y cwynion yn flinderus, caiff yr achwynydd ei hysbysu’n ysgrifenedig na fydd gohebiaeth bellach ar y mater dan sylw. Bydd y Comisiwn yn gychwynnol yn cadw un math o gysylltiad ar agor fel nad oes gwaharddiad cyffredinol ar gysylltu ag unrhyw unigolyn.  </w:t>
      </w:r>
    </w:p>
    <w:p w:rsidR="006A3982" w:rsidRDefault="006A3982" w:rsidP="00211DEE">
      <w:pPr>
        <w:pStyle w:val="Parabase"/>
        <w:spacing w:after="120"/>
      </w:pPr>
      <w:r w:rsidRPr="006A3982">
        <w:t xml:space="preserve">Pan fo ymddygiad afresymol neu ddifrïol wedi’i bennu, caiff yr achwynydd  ei hysbysu’n ysgrifenedig na fydd y Comisiwn yn ymgysylltu mwyach â hwy mewn unrhyw fodd. Amgaeir copi o’r polisi hwn yn yr ohebiaeth a, os a phan yn briodol, nodir cyfnod o ddim cysylltu. Os oes angen cysylltu’n bellach, hysbysir yr achwynydd mai’r Cyfarwyddwr neu ei swyddog penodedig fydd yn ymgymryd â’r gorchwyl hwnnw. Ailystyrir penderfyniad i gyfyngu cyswllt  os fydd yr achwynydd, wedi hynny, yn dangos ymddygiad mwy rhesymol. </w:t>
      </w:r>
    </w:p>
    <w:p w:rsidR="00610A09" w:rsidRPr="00211DEE" w:rsidRDefault="006A3982" w:rsidP="00211DEE">
      <w:pPr>
        <w:pStyle w:val="Parabase"/>
        <w:spacing w:after="120"/>
      </w:pPr>
      <w:r w:rsidRPr="006A3982">
        <w:t xml:space="preserve">Os ydych yn anghytuno â phenderfyniad y Comisiwn bod eich ymddygiad yn afresymol, gallwch ei herio. Cyfeiriwch at ein Polisi Cwynion ar gyfer unrhyw heriau. </w:t>
      </w:r>
    </w:p>
    <w:p w:rsidR="006A3982" w:rsidRDefault="006A3982" w:rsidP="00211DEE">
      <w:pPr>
        <w:pStyle w:val="Paralast"/>
      </w:pPr>
      <w:r w:rsidRPr="006A3982">
        <w:lastRenderedPageBreak/>
        <w:t xml:space="preserve">Cofnodir pob helynt o aflonyddu neu ymddygiad ymosodol a’u cyfeirio at uwch staff. Mewn amgylchiadau priodol gall y materion hyn gael eu cyfeirio at yr heddlu a gall y Comisiwn ystyried camau cyfreithiol priodol yn erbyn yr achwynydd, os yn angenrheidiol, heb rybudd ymlaen llaw.  </w:t>
      </w:r>
    </w:p>
    <w:sectPr w:rsidR="006A3982" w:rsidSect="00211DEE">
      <w:headerReference w:type="default" r:id="rId27"/>
      <w:footerReference w:type="default" r:id="rId28"/>
      <w:pgSz w:w="11906" w:h="16838"/>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24" w:rsidRDefault="00D95C24" w:rsidP="00610A09">
      <w:pPr>
        <w:spacing w:after="0"/>
      </w:pPr>
      <w:r>
        <w:separator/>
      </w:r>
    </w:p>
  </w:endnote>
  <w:endnote w:type="continuationSeparator" w:id="0">
    <w:p w:rsidR="00D95C24" w:rsidRDefault="00D95C24" w:rsidP="00610A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roman"/>
    <w:pitch w:val="default"/>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AD" w:rsidRDefault="002C55AD">
    <w:pPr>
      <w:pStyle w:val="Footer1"/>
      <w:jc w:val="center"/>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971" w:rsidRPr="001C5501" w:rsidRDefault="002B7651" w:rsidP="00211DEE">
    <w:pPr>
      <w:widowControl w:val="0"/>
      <w:spacing w:after="60" w:line="264" w:lineRule="auto"/>
      <w:ind w:left="-567" w:right="119"/>
      <w:jc w:val="right"/>
      <w:rPr>
        <w:rFonts w:cs="Arial"/>
        <w:color w:val="000000"/>
        <w:sz w:val="22"/>
      </w:rPr>
    </w:pPr>
    <w:r>
      <w:rPr>
        <w:rFonts w:cs="Arial"/>
        <w:noProof/>
        <w:sz w:val="22"/>
        <w:lang w:eastAsia="en-GB"/>
      </w:rPr>
      <w:drawing>
        <wp:inline distT="0" distB="0" distL="0" distR="0">
          <wp:extent cx="3286125" cy="514350"/>
          <wp:effectExtent l="0" t="0" r="9525" b="0"/>
          <wp:docPr id="2" name="Picture 2" descr="\\filestore\home\dlewis\New logo\smallblacklogo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home\dlewis\New logo\smallblacklogohigh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514350"/>
                  </a:xfrm>
                  <a:prstGeom prst="rect">
                    <a:avLst/>
                  </a:prstGeom>
                  <a:noFill/>
                  <a:ln>
                    <a:noFill/>
                  </a:ln>
                </pic:spPr>
              </pic:pic>
            </a:graphicData>
          </a:graphic>
        </wp:inline>
      </w:drawing>
    </w:r>
    <w:r>
      <w:rPr>
        <w:rFonts w:cs="Arial"/>
        <w:noProof/>
        <w:sz w:val="22"/>
      </w:rPr>
      <w:t>Comisiwn Cydraddoldeb a Hawliau Dynol</w:t>
    </w:r>
  </w:p>
  <w:p w:rsidR="002C55AD" w:rsidRDefault="00070971" w:rsidP="00211DEE">
    <w:pPr>
      <w:pStyle w:val="Footer"/>
      <w:ind w:right="119"/>
      <w:jc w:val="right"/>
      <w:rPr>
        <w:rFonts w:cs="Arial"/>
        <w:color w:val="000000"/>
        <w:sz w:val="22"/>
      </w:rPr>
    </w:pPr>
    <w:r>
      <w:rPr>
        <w:rFonts w:cs="Arial"/>
        <w:color w:val="000000"/>
        <w:sz w:val="22"/>
      </w:rPr>
      <w:tab/>
    </w:r>
    <w:hyperlink r:id="rId2" w:history="1">
      <w:r w:rsidRPr="00175391">
        <w:rPr>
          <w:rStyle w:val="Hyperlink"/>
          <w:rFonts w:cs="Arial"/>
          <w:sz w:val="22"/>
        </w:rPr>
        <w:t>www.equalityhumanrights.com</w:t>
      </w:r>
    </w:hyperlink>
  </w:p>
  <w:p w:rsidR="00070971" w:rsidRDefault="00070971" w:rsidP="00211DEE">
    <w:pPr>
      <w:pStyle w:val="Footer"/>
      <w:ind w:right="119"/>
      <w:jc w:val="right"/>
      <w:rPr>
        <w:rFonts w:cs="Arial"/>
        <w:color w:val="000000"/>
        <w:sz w:val="22"/>
      </w:rPr>
    </w:pPr>
  </w:p>
  <w:p w:rsidR="00070971" w:rsidRDefault="00070971" w:rsidP="00070971">
    <w:pPr>
      <w:pStyle w:val="Footer"/>
      <w:jc w:val="right"/>
      <w:rPr>
        <w:rFonts w:cs="Arial"/>
        <w:color w:val="000000"/>
        <w:sz w:val="22"/>
      </w:rPr>
    </w:pPr>
  </w:p>
  <w:p w:rsidR="00070971" w:rsidRPr="001C5501" w:rsidRDefault="00070971" w:rsidP="00070971">
    <w:pPr>
      <w:pStyle w:val="Footer"/>
      <w:jc w:val="right"/>
      <w:rPr>
        <w:rFonts w:cs="Arial"/>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AD" w:rsidRDefault="002C55AD" w:rsidP="00211DEE">
    <w:pPr>
      <w:pStyle w:val="Footer"/>
      <w:spacing w:line="312" w:lineRule="auto"/>
      <w:rPr>
        <w:sz w:val="15"/>
        <w:szCs w:val="15"/>
      </w:rPr>
    </w:pPr>
  </w:p>
  <w:p w:rsidR="002C55AD" w:rsidRDefault="002C55AD" w:rsidP="00211DEE">
    <w:pPr>
      <w:pStyle w:val="Footer"/>
      <w:spacing w:line="312" w:lineRule="auto"/>
      <w:rPr>
        <w:sz w:val="15"/>
        <w:szCs w:val="15"/>
      </w:rPr>
    </w:pPr>
  </w:p>
  <w:p w:rsidR="002C55AD" w:rsidRDefault="002C55AD" w:rsidP="00211DEE">
    <w:pPr>
      <w:pStyle w:val="Footer"/>
      <w:spacing w:line="312" w:lineRule="auto"/>
      <w:rPr>
        <w:sz w:val="15"/>
        <w:szCs w:val="15"/>
      </w:rPr>
    </w:pPr>
  </w:p>
  <w:p w:rsidR="002C55AD" w:rsidRPr="00211DEE" w:rsidRDefault="007508B6" w:rsidP="00211DEE">
    <w:pPr>
      <w:pStyle w:val="Footer"/>
      <w:spacing w:line="312" w:lineRule="auto"/>
      <w:rPr>
        <w:b/>
        <w:sz w:val="15"/>
        <w:szCs w:val="15"/>
      </w:rPr>
    </w:pPr>
    <w:r>
      <w:rPr>
        <w:sz w:val="15"/>
        <w:szCs w:val="15"/>
      </w:rPr>
      <w:t>Comisiwn Cydraddoldeb a Hawliau Dynol</w:t>
    </w:r>
    <w:r w:rsidR="002C55AD" w:rsidRPr="00211DEE">
      <w:rPr>
        <w:sz w:val="15"/>
        <w:szCs w:val="15"/>
      </w:rPr>
      <w:t xml:space="preserve"> </w:t>
    </w:r>
    <w:r w:rsidR="002C55AD" w:rsidRPr="00211DEE">
      <w:rPr>
        <w:sz w:val="15"/>
        <w:szCs w:val="15"/>
      </w:rPr>
      <w:tab/>
    </w:r>
    <w:r w:rsidR="002C55AD">
      <w:rPr>
        <w:sz w:val="15"/>
        <w:szCs w:val="15"/>
      </w:rPr>
      <w:tab/>
    </w:r>
    <w:r>
      <w:rPr>
        <w:sz w:val="15"/>
        <w:szCs w:val="15"/>
      </w:rPr>
      <w:t>Tudalen</w:t>
    </w:r>
    <w:r w:rsidR="002C55AD" w:rsidRPr="00211DEE">
      <w:rPr>
        <w:sz w:val="15"/>
        <w:szCs w:val="15"/>
      </w:rPr>
      <w:t xml:space="preserve"> </w:t>
    </w:r>
    <w:r w:rsidR="002C55AD" w:rsidRPr="00211DEE">
      <w:rPr>
        <w:b/>
        <w:sz w:val="15"/>
        <w:szCs w:val="15"/>
      </w:rPr>
      <w:fldChar w:fldCharType="begin"/>
    </w:r>
    <w:r w:rsidR="002C55AD" w:rsidRPr="00211DEE">
      <w:rPr>
        <w:b/>
        <w:sz w:val="15"/>
        <w:szCs w:val="15"/>
      </w:rPr>
      <w:instrText xml:space="preserve"> PAGE </w:instrText>
    </w:r>
    <w:r w:rsidR="002C55AD" w:rsidRPr="00211DEE">
      <w:rPr>
        <w:b/>
        <w:sz w:val="15"/>
        <w:szCs w:val="15"/>
      </w:rPr>
      <w:fldChar w:fldCharType="separate"/>
    </w:r>
    <w:r w:rsidR="00BD5F87">
      <w:rPr>
        <w:b/>
        <w:noProof/>
        <w:sz w:val="15"/>
        <w:szCs w:val="15"/>
      </w:rPr>
      <w:t>2</w:t>
    </w:r>
    <w:r w:rsidR="002C55AD" w:rsidRPr="00211DEE">
      <w:rPr>
        <w:b/>
        <w:sz w:val="15"/>
        <w:szCs w:val="15"/>
      </w:rPr>
      <w:fldChar w:fldCharType="end"/>
    </w:r>
  </w:p>
  <w:p w:rsidR="002C55AD" w:rsidRPr="00211DEE" w:rsidRDefault="007508B6" w:rsidP="00211DEE">
    <w:pPr>
      <w:pStyle w:val="Footer"/>
      <w:spacing w:line="312" w:lineRule="auto"/>
      <w:rPr>
        <w:sz w:val="15"/>
        <w:szCs w:val="15"/>
      </w:rPr>
    </w:pPr>
    <w:r>
      <w:rPr>
        <w:sz w:val="15"/>
        <w:szCs w:val="15"/>
      </w:rPr>
      <w:t>Cyhoeddiad</w:t>
    </w:r>
    <w:r w:rsidR="002C55AD" w:rsidRPr="00211DEE">
      <w:rPr>
        <w:sz w:val="15"/>
        <w:szCs w:val="15"/>
      </w:rPr>
      <w:t xml:space="preserve"> CT.14.004</w:t>
    </w:r>
    <w:r w:rsidR="002C55AD">
      <w:rPr>
        <w:sz w:val="15"/>
        <w:szCs w:val="15"/>
      </w:rPr>
      <w:t xml:space="preserve">  |  </w:t>
    </w:r>
    <w:r>
      <w:rPr>
        <w:sz w:val="15"/>
        <w:szCs w:val="15"/>
      </w:rPr>
      <w:t>Diweddarwyd ddiwethaf</w:t>
    </w:r>
    <w:r w:rsidR="002C55AD">
      <w:rPr>
        <w:sz w:val="15"/>
        <w:szCs w:val="15"/>
      </w:rPr>
      <w:t xml:space="preserve"> 29-05-14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24" w:rsidRDefault="00D95C24" w:rsidP="00610A09">
      <w:pPr>
        <w:spacing w:after="0"/>
      </w:pPr>
      <w:r>
        <w:separator/>
      </w:r>
    </w:p>
  </w:footnote>
  <w:footnote w:type="continuationSeparator" w:id="0">
    <w:p w:rsidR="00D95C24" w:rsidRDefault="00D95C24" w:rsidP="00610A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AD" w:rsidRDefault="002C55AD">
    <w:pPr>
      <w:pStyle w:val="Header1"/>
      <w:spacing w:after="0"/>
      <w:jc w:val="center"/>
      <w:rPr>
        <w:rFonts w:ascii="Arial Bold" w:hAnsi="Arial Bold"/>
      </w:rPr>
    </w:pPr>
    <w:r>
      <w:rPr>
        <w:rFonts w:ascii="Arial Bold" w:hAnsi="Arial Bold"/>
      </w:rPr>
      <w:t>Restricted</w:t>
    </w:r>
  </w:p>
  <w:p w:rsidR="002C55AD" w:rsidRDefault="002C55AD">
    <w:pPr>
      <w:pStyle w:val="Header1"/>
      <w:spacing w:after="0"/>
      <w:jc w:val="center"/>
      <w:rPr>
        <w:rFonts w:ascii="Times New Roman" w:eastAsia="Times New Roman" w:hAnsi="Times New Roman"/>
        <w:color w:val="auto"/>
        <w:sz w:val="20"/>
      </w:rPr>
    </w:pPr>
    <w:r>
      <w:t>EHRC 39.06 Business Plan Narrative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AD" w:rsidRPr="001C5501" w:rsidRDefault="002C55AD" w:rsidP="002C55AD">
    <w:pPr>
      <w:pStyle w:val="Header1"/>
      <w:spacing w:after="0" w:line="312" w:lineRule="auto"/>
      <w:rPr>
        <w:rFonts w:ascii="Times New Roman" w:eastAsia="Times New Roman" w:hAnsi="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5AD" w:rsidRDefault="002B7651" w:rsidP="00211DEE">
    <w:pPr>
      <w:pStyle w:val="Header"/>
      <w:spacing w:line="312" w:lineRule="auto"/>
      <w:rPr>
        <w:sz w:val="15"/>
        <w:szCs w:val="15"/>
      </w:rPr>
    </w:pPr>
    <w:r w:rsidRPr="002B7651">
      <w:rPr>
        <w:sz w:val="15"/>
        <w:szCs w:val="15"/>
      </w:rPr>
      <w:t xml:space="preserve">Polisi a Gweithdrefn Gwyno </w:t>
    </w:r>
  </w:p>
  <w:p w:rsidR="002C55AD" w:rsidRDefault="002C55AD" w:rsidP="00211DEE">
    <w:pPr>
      <w:pStyle w:val="Header"/>
      <w:spacing w:line="312" w:lineRule="auto"/>
      <w:rPr>
        <w:sz w:val="15"/>
        <w:szCs w:val="15"/>
      </w:rPr>
    </w:pPr>
  </w:p>
  <w:p w:rsidR="002C55AD" w:rsidRDefault="002C55AD" w:rsidP="00211DEE">
    <w:pPr>
      <w:pStyle w:val="Header"/>
      <w:spacing w:line="312" w:lineRule="auto"/>
      <w:rPr>
        <w:sz w:val="15"/>
        <w:szCs w:val="15"/>
      </w:rPr>
    </w:pPr>
  </w:p>
  <w:p w:rsidR="002C55AD" w:rsidRPr="00211DEE" w:rsidRDefault="002C55AD" w:rsidP="00211DEE">
    <w:pPr>
      <w:pStyle w:val="Header"/>
      <w:spacing w:line="312" w:lineRule="auto"/>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E81"/>
    <w:multiLevelType w:val="hybridMultilevel"/>
    <w:tmpl w:val="E66C40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D1532"/>
    <w:multiLevelType w:val="hybridMultilevel"/>
    <w:tmpl w:val="A53EC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DF5F99"/>
    <w:multiLevelType w:val="hybridMultilevel"/>
    <w:tmpl w:val="868649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5E4955"/>
    <w:multiLevelType w:val="hybridMultilevel"/>
    <w:tmpl w:val="F78A0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051EE4"/>
    <w:multiLevelType w:val="hybridMultilevel"/>
    <w:tmpl w:val="E4E49052"/>
    <w:lvl w:ilvl="0" w:tplc="08090001">
      <w:start w:val="1"/>
      <w:numFmt w:val="bullet"/>
      <w:lvlText w:val=""/>
      <w:lvlJc w:val="left"/>
      <w:pPr>
        <w:ind w:left="1080" w:hanging="360"/>
      </w:pPr>
      <w:rPr>
        <w:rFonts w:ascii="Symbol" w:hAnsi="Symbol" w:hint="default"/>
      </w:rPr>
    </w:lvl>
    <w:lvl w:ilvl="1" w:tplc="3E5E19F4">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BE28D5"/>
    <w:multiLevelType w:val="hybridMultilevel"/>
    <w:tmpl w:val="364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F85962"/>
    <w:multiLevelType w:val="hybridMultilevel"/>
    <w:tmpl w:val="A488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24787"/>
    <w:multiLevelType w:val="multilevel"/>
    <w:tmpl w:val="856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43801"/>
    <w:multiLevelType w:val="hybridMultilevel"/>
    <w:tmpl w:val="9652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1A7860"/>
    <w:multiLevelType w:val="hybridMultilevel"/>
    <w:tmpl w:val="750816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8C0B89"/>
    <w:multiLevelType w:val="hybridMultilevel"/>
    <w:tmpl w:val="6C602C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4677F7"/>
    <w:multiLevelType w:val="hybridMultilevel"/>
    <w:tmpl w:val="30B885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171EB1"/>
    <w:multiLevelType w:val="hybridMultilevel"/>
    <w:tmpl w:val="57B6659E"/>
    <w:lvl w:ilvl="0" w:tplc="08090001">
      <w:start w:val="1"/>
      <w:numFmt w:val="bullet"/>
      <w:lvlText w:val=""/>
      <w:lvlJc w:val="left"/>
      <w:pPr>
        <w:ind w:left="1439" w:hanging="360"/>
      </w:pPr>
      <w:rPr>
        <w:rFonts w:ascii="Symbol" w:hAnsi="Symbol" w:hint="default"/>
      </w:rPr>
    </w:lvl>
    <w:lvl w:ilvl="1" w:tplc="08090003">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13">
    <w:nsid w:val="2D000600"/>
    <w:multiLevelType w:val="hybridMultilevel"/>
    <w:tmpl w:val="D2021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341F29"/>
    <w:multiLevelType w:val="hybridMultilevel"/>
    <w:tmpl w:val="1EC281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8D022A"/>
    <w:multiLevelType w:val="hybridMultilevel"/>
    <w:tmpl w:val="49A49F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746CAA"/>
    <w:multiLevelType w:val="multilevel"/>
    <w:tmpl w:val="ED7EBA9C"/>
    <w:lvl w:ilvl="0">
      <w:start w:val="1"/>
      <w:numFmt w:val="decimal"/>
      <w:lvlText w:val="%1)"/>
      <w:lvlJc w:val="left"/>
      <w:pPr>
        <w:ind w:left="360" w:hanging="360"/>
      </w:pPr>
    </w:lvl>
    <w:lvl w:ilvl="1">
      <w:start w:val="1"/>
      <w:numFmt w:val="bullet"/>
      <w:pStyle w:val="Bullets"/>
      <w:lvlText w:val=""/>
      <w:lvlJc w:val="left"/>
      <w:pPr>
        <w:ind w:left="644"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F67489"/>
    <w:multiLevelType w:val="multilevel"/>
    <w:tmpl w:val="0542375A"/>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B6744F"/>
    <w:multiLevelType w:val="hybridMultilevel"/>
    <w:tmpl w:val="94D2C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F53888"/>
    <w:multiLevelType w:val="hybridMultilevel"/>
    <w:tmpl w:val="D7E274A4"/>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nsid w:val="4EA60425"/>
    <w:multiLevelType w:val="hybridMultilevel"/>
    <w:tmpl w:val="3EF832B0"/>
    <w:lvl w:ilvl="0" w:tplc="E678083A">
      <w:start w:val="1"/>
      <w:numFmt w:val="bullet"/>
      <w:lvlText w:val=""/>
      <w:lvlJc w:val="left"/>
      <w:pPr>
        <w:ind w:left="720" w:hanging="360"/>
      </w:pPr>
      <w:rPr>
        <w:rFonts w:ascii="Symbol" w:hAnsi="Symbol" w:hint="default"/>
      </w:rPr>
    </w:lvl>
    <w:lvl w:ilvl="1" w:tplc="1BAE3ECA" w:tentative="1">
      <w:start w:val="1"/>
      <w:numFmt w:val="bullet"/>
      <w:lvlText w:val="o"/>
      <w:lvlJc w:val="left"/>
      <w:pPr>
        <w:ind w:left="1440" w:hanging="360"/>
      </w:pPr>
      <w:rPr>
        <w:rFonts w:ascii="Courier New" w:hAnsi="Courier New" w:cs="Courier New" w:hint="default"/>
      </w:rPr>
    </w:lvl>
    <w:lvl w:ilvl="2" w:tplc="1A6E42BA" w:tentative="1">
      <w:start w:val="1"/>
      <w:numFmt w:val="bullet"/>
      <w:lvlText w:val=""/>
      <w:lvlJc w:val="left"/>
      <w:pPr>
        <w:ind w:left="2160" w:hanging="360"/>
      </w:pPr>
      <w:rPr>
        <w:rFonts w:ascii="Wingdings" w:hAnsi="Wingdings" w:hint="default"/>
      </w:rPr>
    </w:lvl>
    <w:lvl w:ilvl="3" w:tplc="4E92D032" w:tentative="1">
      <w:start w:val="1"/>
      <w:numFmt w:val="bullet"/>
      <w:lvlText w:val=""/>
      <w:lvlJc w:val="left"/>
      <w:pPr>
        <w:ind w:left="2880" w:hanging="360"/>
      </w:pPr>
      <w:rPr>
        <w:rFonts w:ascii="Symbol" w:hAnsi="Symbol" w:hint="default"/>
      </w:rPr>
    </w:lvl>
    <w:lvl w:ilvl="4" w:tplc="9C32B5D0" w:tentative="1">
      <w:start w:val="1"/>
      <w:numFmt w:val="bullet"/>
      <w:lvlText w:val="o"/>
      <w:lvlJc w:val="left"/>
      <w:pPr>
        <w:ind w:left="3600" w:hanging="360"/>
      </w:pPr>
      <w:rPr>
        <w:rFonts w:ascii="Courier New" w:hAnsi="Courier New" w:cs="Courier New" w:hint="default"/>
      </w:rPr>
    </w:lvl>
    <w:lvl w:ilvl="5" w:tplc="77E6428A" w:tentative="1">
      <w:start w:val="1"/>
      <w:numFmt w:val="bullet"/>
      <w:lvlText w:val=""/>
      <w:lvlJc w:val="left"/>
      <w:pPr>
        <w:ind w:left="4320" w:hanging="360"/>
      </w:pPr>
      <w:rPr>
        <w:rFonts w:ascii="Wingdings" w:hAnsi="Wingdings" w:hint="default"/>
      </w:rPr>
    </w:lvl>
    <w:lvl w:ilvl="6" w:tplc="3CBEB766" w:tentative="1">
      <w:start w:val="1"/>
      <w:numFmt w:val="bullet"/>
      <w:lvlText w:val=""/>
      <w:lvlJc w:val="left"/>
      <w:pPr>
        <w:ind w:left="5040" w:hanging="360"/>
      </w:pPr>
      <w:rPr>
        <w:rFonts w:ascii="Symbol" w:hAnsi="Symbol" w:hint="default"/>
      </w:rPr>
    </w:lvl>
    <w:lvl w:ilvl="7" w:tplc="3E8E3530" w:tentative="1">
      <w:start w:val="1"/>
      <w:numFmt w:val="bullet"/>
      <w:lvlText w:val="o"/>
      <w:lvlJc w:val="left"/>
      <w:pPr>
        <w:ind w:left="5760" w:hanging="360"/>
      </w:pPr>
      <w:rPr>
        <w:rFonts w:ascii="Courier New" w:hAnsi="Courier New" w:cs="Courier New" w:hint="default"/>
      </w:rPr>
    </w:lvl>
    <w:lvl w:ilvl="8" w:tplc="018EE0C0" w:tentative="1">
      <w:start w:val="1"/>
      <w:numFmt w:val="bullet"/>
      <w:lvlText w:val=""/>
      <w:lvlJc w:val="left"/>
      <w:pPr>
        <w:ind w:left="6480" w:hanging="360"/>
      </w:pPr>
      <w:rPr>
        <w:rFonts w:ascii="Wingdings" w:hAnsi="Wingdings" w:hint="default"/>
      </w:rPr>
    </w:lvl>
  </w:abstractNum>
  <w:abstractNum w:abstractNumId="21">
    <w:nsid w:val="4FB63ACD"/>
    <w:multiLevelType w:val="hybridMultilevel"/>
    <w:tmpl w:val="35A69A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E007CA"/>
    <w:multiLevelType w:val="multilevel"/>
    <w:tmpl w:val="013A49F4"/>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4F45E03"/>
    <w:multiLevelType w:val="hybridMultilevel"/>
    <w:tmpl w:val="BDACEF92"/>
    <w:lvl w:ilvl="0" w:tplc="1E0E7A9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7871A5"/>
    <w:multiLevelType w:val="hybridMultilevel"/>
    <w:tmpl w:val="102CB0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7797494"/>
    <w:multiLevelType w:val="hybridMultilevel"/>
    <w:tmpl w:val="5A805C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8D6D65"/>
    <w:multiLevelType w:val="hybridMultilevel"/>
    <w:tmpl w:val="EFDE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8F41EF"/>
    <w:multiLevelType w:val="hybridMultilevel"/>
    <w:tmpl w:val="77C8A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8C6E17"/>
    <w:multiLevelType w:val="hybridMultilevel"/>
    <w:tmpl w:val="4A04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0C4D6C"/>
    <w:multiLevelType w:val="hybridMultilevel"/>
    <w:tmpl w:val="EE5A7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E91051"/>
    <w:multiLevelType w:val="multilevel"/>
    <w:tmpl w:val="278C7EDE"/>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o"/>
      <w:lvlJc w:val="left"/>
      <w:pPr>
        <w:ind w:left="1495"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F6767D4"/>
    <w:multiLevelType w:val="hybridMultilevel"/>
    <w:tmpl w:val="0314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0"/>
  </w:num>
  <w:num w:numId="4">
    <w:abstractNumId w:val="32"/>
  </w:num>
  <w:num w:numId="5">
    <w:abstractNumId w:val="27"/>
  </w:num>
  <w:num w:numId="6">
    <w:abstractNumId w:val="1"/>
  </w:num>
  <w:num w:numId="7">
    <w:abstractNumId w:val="17"/>
  </w:num>
  <w:num w:numId="8">
    <w:abstractNumId w:val="15"/>
  </w:num>
  <w:num w:numId="9">
    <w:abstractNumId w:val="0"/>
  </w:num>
  <w:num w:numId="10">
    <w:abstractNumId w:val="3"/>
  </w:num>
  <w:num w:numId="11">
    <w:abstractNumId w:val="8"/>
  </w:num>
  <w:num w:numId="12">
    <w:abstractNumId w:val="24"/>
  </w:num>
  <w:num w:numId="13">
    <w:abstractNumId w:val="19"/>
  </w:num>
  <w:num w:numId="14">
    <w:abstractNumId w:val="2"/>
  </w:num>
  <w:num w:numId="15">
    <w:abstractNumId w:val="16"/>
  </w:num>
  <w:num w:numId="16">
    <w:abstractNumId w:val="11"/>
  </w:num>
  <w:num w:numId="17">
    <w:abstractNumId w:val="14"/>
  </w:num>
  <w:num w:numId="18">
    <w:abstractNumId w:val="13"/>
  </w:num>
  <w:num w:numId="19">
    <w:abstractNumId w:val="6"/>
  </w:num>
  <w:num w:numId="20">
    <w:abstractNumId w:val="4"/>
  </w:num>
  <w:num w:numId="21">
    <w:abstractNumId w:val="10"/>
  </w:num>
  <w:num w:numId="22">
    <w:abstractNumId w:val="25"/>
  </w:num>
  <w:num w:numId="23">
    <w:abstractNumId w:val="12"/>
  </w:num>
  <w:num w:numId="24">
    <w:abstractNumId w:val="30"/>
  </w:num>
  <w:num w:numId="25">
    <w:abstractNumId w:val="23"/>
  </w:num>
  <w:num w:numId="26">
    <w:abstractNumId w:val="9"/>
  </w:num>
  <w:num w:numId="27">
    <w:abstractNumId w:val="18"/>
  </w:num>
  <w:num w:numId="28">
    <w:abstractNumId w:val="28"/>
  </w:num>
  <w:num w:numId="29">
    <w:abstractNumId w:val="21"/>
  </w:num>
  <w:num w:numId="30">
    <w:abstractNumId w:val="29"/>
  </w:num>
  <w:num w:numId="31">
    <w:abstractNumId w:val="7"/>
  </w:num>
  <w:num w:numId="32">
    <w:abstractNumId w:val="22"/>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09"/>
    <w:rsid w:val="00004E4D"/>
    <w:rsid w:val="000139F5"/>
    <w:rsid w:val="00023560"/>
    <w:rsid w:val="00035FE8"/>
    <w:rsid w:val="000446D8"/>
    <w:rsid w:val="00056DB0"/>
    <w:rsid w:val="00067F92"/>
    <w:rsid w:val="00070971"/>
    <w:rsid w:val="00073576"/>
    <w:rsid w:val="00073B6E"/>
    <w:rsid w:val="0008012F"/>
    <w:rsid w:val="00085044"/>
    <w:rsid w:val="0008630B"/>
    <w:rsid w:val="00097371"/>
    <w:rsid w:val="000A0C33"/>
    <w:rsid w:val="000A1D12"/>
    <w:rsid w:val="000A1D9E"/>
    <w:rsid w:val="000A6F62"/>
    <w:rsid w:val="000B684F"/>
    <w:rsid w:val="000C558C"/>
    <w:rsid w:val="000C55D1"/>
    <w:rsid w:val="000D0C37"/>
    <w:rsid w:val="000D6968"/>
    <w:rsid w:val="000D7218"/>
    <w:rsid w:val="000E3C02"/>
    <w:rsid w:val="000E3C5E"/>
    <w:rsid w:val="000F1AAA"/>
    <w:rsid w:val="000F29F0"/>
    <w:rsid w:val="001039DC"/>
    <w:rsid w:val="00107240"/>
    <w:rsid w:val="0012691E"/>
    <w:rsid w:val="00127C9F"/>
    <w:rsid w:val="00130C52"/>
    <w:rsid w:val="0013407D"/>
    <w:rsid w:val="00151B3D"/>
    <w:rsid w:val="001530D7"/>
    <w:rsid w:val="001549AB"/>
    <w:rsid w:val="00155C96"/>
    <w:rsid w:val="001622B1"/>
    <w:rsid w:val="00163E8A"/>
    <w:rsid w:val="001973D2"/>
    <w:rsid w:val="001A6902"/>
    <w:rsid w:val="001C0A29"/>
    <w:rsid w:val="001D0EEA"/>
    <w:rsid w:val="001D4F29"/>
    <w:rsid w:val="001E0152"/>
    <w:rsid w:val="001E3E70"/>
    <w:rsid w:val="001E6B83"/>
    <w:rsid w:val="002077F0"/>
    <w:rsid w:val="00211DEE"/>
    <w:rsid w:val="0022150B"/>
    <w:rsid w:val="002216B7"/>
    <w:rsid w:val="002263CC"/>
    <w:rsid w:val="00232409"/>
    <w:rsid w:val="00232BDF"/>
    <w:rsid w:val="002379A7"/>
    <w:rsid w:val="002556DB"/>
    <w:rsid w:val="0025743B"/>
    <w:rsid w:val="002605B8"/>
    <w:rsid w:val="002640BE"/>
    <w:rsid w:val="0027157D"/>
    <w:rsid w:val="00287A1A"/>
    <w:rsid w:val="002951F3"/>
    <w:rsid w:val="00295FDA"/>
    <w:rsid w:val="002B7651"/>
    <w:rsid w:val="002C55AD"/>
    <w:rsid w:val="002C6A18"/>
    <w:rsid w:val="002E0977"/>
    <w:rsid w:val="002E3128"/>
    <w:rsid w:val="002F3634"/>
    <w:rsid w:val="002F6987"/>
    <w:rsid w:val="0030361D"/>
    <w:rsid w:val="003044BA"/>
    <w:rsid w:val="00310918"/>
    <w:rsid w:val="003161DC"/>
    <w:rsid w:val="00320CD9"/>
    <w:rsid w:val="00321305"/>
    <w:rsid w:val="0032375E"/>
    <w:rsid w:val="003278E7"/>
    <w:rsid w:val="003405DF"/>
    <w:rsid w:val="00347B2E"/>
    <w:rsid w:val="00363172"/>
    <w:rsid w:val="00363BA4"/>
    <w:rsid w:val="00372C7B"/>
    <w:rsid w:val="00377529"/>
    <w:rsid w:val="003820AB"/>
    <w:rsid w:val="003837D9"/>
    <w:rsid w:val="00385134"/>
    <w:rsid w:val="003855C1"/>
    <w:rsid w:val="00387E75"/>
    <w:rsid w:val="00390F83"/>
    <w:rsid w:val="00391AE8"/>
    <w:rsid w:val="0039651C"/>
    <w:rsid w:val="003A058A"/>
    <w:rsid w:val="003A52E1"/>
    <w:rsid w:val="003A6ACD"/>
    <w:rsid w:val="003B1986"/>
    <w:rsid w:val="003C1783"/>
    <w:rsid w:val="003C5B9B"/>
    <w:rsid w:val="003E1BD8"/>
    <w:rsid w:val="003E2B8A"/>
    <w:rsid w:val="003E7210"/>
    <w:rsid w:val="003F2395"/>
    <w:rsid w:val="003F56CB"/>
    <w:rsid w:val="003F59D8"/>
    <w:rsid w:val="003F65CE"/>
    <w:rsid w:val="004003B7"/>
    <w:rsid w:val="004018C5"/>
    <w:rsid w:val="00404EAE"/>
    <w:rsid w:val="004054D4"/>
    <w:rsid w:val="00411BE1"/>
    <w:rsid w:val="004212D0"/>
    <w:rsid w:val="004222E6"/>
    <w:rsid w:val="00435449"/>
    <w:rsid w:val="004361D0"/>
    <w:rsid w:val="00441CE1"/>
    <w:rsid w:val="00446C7F"/>
    <w:rsid w:val="0046467C"/>
    <w:rsid w:val="004658D4"/>
    <w:rsid w:val="00471EA7"/>
    <w:rsid w:val="004724A0"/>
    <w:rsid w:val="00472AE1"/>
    <w:rsid w:val="00475F98"/>
    <w:rsid w:val="004850ED"/>
    <w:rsid w:val="004913AF"/>
    <w:rsid w:val="004A012A"/>
    <w:rsid w:val="004A62D2"/>
    <w:rsid w:val="004B08F8"/>
    <w:rsid w:val="004B4E93"/>
    <w:rsid w:val="004B6401"/>
    <w:rsid w:val="004B640F"/>
    <w:rsid w:val="004C1D15"/>
    <w:rsid w:val="004E2029"/>
    <w:rsid w:val="004F1C8F"/>
    <w:rsid w:val="004F3668"/>
    <w:rsid w:val="00503639"/>
    <w:rsid w:val="00503748"/>
    <w:rsid w:val="00511FC9"/>
    <w:rsid w:val="00513684"/>
    <w:rsid w:val="00516E24"/>
    <w:rsid w:val="00517A57"/>
    <w:rsid w:val="00524E1A"/>
    <w:rsid w:val="00532EAF"/>
    <w:rsid w:val="0054471F"/>
    <w:rsid w:val="00550868"/>
    <w:rsid w:val="005514D9"/>
    <w:rsid w:val="00551854"/>
    <w:rsid w:val="00556AA4"/>
    <w:rsid w:val="00557CF8"/>
    <w:rsid w:val="00572C1A"/>
    <w:rsid w:val="00583F0A"/>
    <w:rsid w:val="00586348"/>
    <w:rsid w:val="005864F8"/>
    <w:rsid w:val="00594416"/>
    <w:rsid w:val="00594DCC"/>
    <w:rsid w:val="005A4B18"/>
    <w:rsid w:val="005C0DCC"/>
    <w:rsid w:val="005D33DF"/>
    <w:rsid w:val="005D4BF5"/>
    <w:rsid w:val="005E584E"/>
    <w:rsid w:val="005F05C7"/>
    <w:rsid w:val="005F3B67"/>
    <w:rsid w:val="005F6E2B"/>
    <w:rsid w:val="005F7762"/>
    <w:rsid w:val="0060205A"/>
    <w:rsid w:val="006031CC"/>
    <w:rsid w:val="00604183"/>
    <w:rsid w:val="00610A09"/>
    <w:rsid w:val="00614930"/>
    <w:rsid w:val="00623747"/>
    <w:rsid w:val="00624443"/>
    <w:rsid w:val="00625F90"/>
    <w:rsid w:val="00627A82"/>
    <w:rsid w:val="00633C8A"/>
    <w:rsid w:val="006357CB"/>
    <w:rsid w:val="0066719B"/>
    <w:rsid w:val="00673227"/>
    <w:rsid w:val="0068411D"/>
    <w:rsid w:val="00691318"/>
    <w:rsid w:val="00691940"/>
    <w:rsid w:val="006A0A76"/>
    <w:rsid w:val="006A3982"/>
    <w:rsid w:val="006B0182"/>
    <w:rsid w:val="006B61D8"/>
    <w:rsid w:val="006C65AE"/>
    <w:rsid w:val="006F3AA9"/>
    <w:rsid w:val="006F6826"/>
    <w:rsid w:val="00704712"/>
    <w:rsid w:val="00706587"/>
    <w:rsid w:val="007066C0"/>
    <w:rsid w:val="00706797"/>
    <w:rsid w:val="00714A92"/>
    <w:rsid w:val="00732A53"/>
    <w:rsid w:val="007343E5"/>
    <w:rsid w:val="00743C3D"/>
    <w:rsid w:val="00746A0E"/>
    <w:rsid w:val="007508B6"/>
    <w:rsid w:val="0076016A"/>
    <w:rsid w:val="00766561"/>
    <w:rsid w:val="00777514"/>
    <w:rsid w:val="00786444"/>
    <w:rsid w:val="0078767C"/>
    <w:rsid w:val="00795174"/>
    <w:rsid w:val="007965FC"/>
    <w:rsid w:val="007A7454"/>
    <w:rsid w:val="007B08A5"/>
    <w:rsid w:val="007B45DA"/>
    <w:rsid w:val="007B4B87"/>
    <w:rsid w:val="007B6132"/>
    <w:rsid w:val="007B76CC"/>
    <w:rsid w:val="007C5797"/>
    <w:rsid w:val="007C7EB4"/>
    <w:rsid w:val="007E296F"/>
    <w:rsid w:val="007E378C"/>
    <w:rsid w:val="007E5810"/>
    <w:rsid w:val="007F5E1A"/>
    <w:rsid w:val="008122F0"/>
    <w:rsid w:val="00833872"/>
    <w:rsid w:val="00836EBF"/>
    <w:rsid w:val="00836F7B"/>
    <w:rsid w:val="00847C1A"/>
    <w:rsid w:val="008563BC"/>
    <w:rsid w:val="00864B77"/>
    <w:rsid w:val="00876C71"/>
    <w:rsid w:val="00877AEF"/>
    <w:rsid w:val="00881125"/>
    <w:rsid w:val="00891958"/>
    <w:rsid w:val="008967AB"/>
    <w:rsid w:val="008A430F"/>
    <w:rsid w:val="008A4C93"/>
    <w:rsid w:val="008B430D"/>
    <w:rsid w:val="008B4D21"/>
    <w:rsid w:val="008B5C28"/>
    <w:rsid w:val="008C15D6"/>
    <w:rsid w:val="008C21AE"/>
    <w:rsid w:val="008D39C3"/>
    <w:rsid w:val="008D7B0A"/>
    <w:rsid w:val="008D7BB4"/>
    <w:rsid w:val="008E7E9D"/>
    <w:rsid w:val="008F69CA"/>
    <w:rsid w:val="008F72C1"/>
    <w:rsid w:val="008F7E36"/>
    <w:rsid w:val="00901834"/>
    <w:rsid w:val="0090257D"/>
    <w:rsid w:val="00910913"/>
    <w:rsid w:val="00914E41"/>
    <w:rsid w:val="0093236B"/>
    <w:rsid w:val="00942DC0"/>
    <w:rsid w:val="00945A44"/>
    <w:rsid w:val="00951A0E"/>
    <w:rsid w:val="00952AD3"/>
    <w:rsid w:val="00957DDD"/>
    <w:rsid w:val="00961526"/>
    <w:rsid w:val="00963673"/>
    <w:rsid w:val="009717FF"/>
    <w:rsid w:val="0097388B"/>
    <w:rsid w:val="00973E34"/>
    <w:rsid w:val="00982977"/>
    <w:rsid w:val="009879CB"/>
    <w:rsid w:val="009A4F84"/>
    <w:rsid w:val="009A7ADB"/>
    <w:rsid w:val="009C2987"/>
    <w:rsid w:val="009C492D"/>
    <w:rsid w:val="009C6563"/>
    <w:rsid w:val="009D3AC5"/>
    <w:rsid w:val="009D48F8"/>
    <w:rsid w:val="009D7447"/>
    <w:rsid w:val="00A0428E"/>
    <w:rsid w:val="00A14055"/>
    <w:rsid w:val="00A14F96"/>
    <w:rsid w:val="00A15681"/>
    <w:rsid w:val="00A26A0D"/>
    <w:rsid w:val="00A3425E"/>
    <w:rsid w:val="00A36E2F"/>
    <w:rsid w:val="00A40EED"/>
    <w:rsid w:val="00A4467B"/>
    <w:rsid w:val="00A52280"/>
    <w:rsid w:val="00A65C68"/>
    <w:rsid w:val="00A7506C"/>
    <w:rsid w:val="00A77DFB"/>
    <w:rsid w:val="00A8649D"/>
    <w:rsid w:val="00A94504"/>
    <w:rsid w:val="00A95CE9"/>
    <w:rsid w:val="00AA51C7"/>
    <w:rsid w:val="00AA5BF9"/>
    <w:rsid w:val="00AB43BF"/>
    <w:rsid w:val="00AB5406"/>
    <w:rsid w:val="00AB5427"/>
    <w:rsid w:val="00AB616F"/>
    <w:rsid w:val="00AC588C"/>
    <w:rsid w:val="00AE415F"/>
    <w:rsid w:val="00AF4533"/>
    <w:rsid w:val="00AF4D1A"/>
    <w:rsid w:val="00B00E47"/>
    <w:rsid w:val="00B202EF"/>
    <w:rsid w:val="00B32B2A"/>
    <w:rsid w:val="00B4188F"/>
    <w:rsid w:val="00B45708"/>
    <w:rsid w:val="00B774D6"/>
    <w:rsid w:val="00B863A9"/>
    <w:rsid w:val="00B97E94"/>
    <w:rsid w:val="00BA058C"/>
    <w:rsid w:val="00BA2AB7"/>
    <w:rsid w:val="00BB144A"/>
    <w:rsid w:val="00BB71B9"/>
    <w:rsid w:val="00BC3F63"/>
    <w:rsid w:val="00BC6279"/>
    <w:rsid w:val="00BD2852"/>
    <w:rsid w:val="00BD5950"/>
    <w:rsid w:val="00BD5F87"/>
    <w:rsid w:val="00BE656A"/>
    <w:rsid w:val="00BE78C7"/>
    <w:rsid w:val="00BF0286"/>
    <w:rsid w:val="00BF1A09"/>
    <w:rsid w:val="00BF5B16"/>
    <w:rsid w:val="00C00FD1"/>
    <w:rsid w:val="00C017DB"/>
    <w:rsid w:val="00C102B4"/>
    <w:rsid w:val="00C30A57"/>
    <w:rsid w:val="00C3669E"/>
    <w:rsid w:val="00C371B2"/>
    <w:rsid w:val="00C42469"/>
    <w:rsid w:val="00C44DE6"/>
    <w:rsid w:val="00C44FF4"/>
    <w:rsid w:val="00C57D0C"/>
    <w:rsid w:val="00C71BC5"/>
    <w:rsid w:val="00C73F3C"/>
    <w:rsid w:val="00C83B02"/>
    <w:rsid w:val="00C92D38"/>
    <w:rsid w:val="00CA0086"/>
    <w:rsid w:val="00CA56BD"/>
    <w:rsid w:val="00CB1EB6"/>
    <w:rsid w:val="00CB7316"/>
    <w:rsid w:val="00CD12EE"/>
    <w:rsid w:val="00CD7C51"/>
    <w:rsid w:val="00CE3488"/>
    <w:rsid w:val="00CE5266"/>
    <w:rsid w:val="00CE6754"/>
    <w:rsid w:val="00D00D91"/>
    <w:rsid w:val="00D04E43"/>
    <w:rsid w:val="00D0510E"/>
    <w:rsid w:val="00D1405C"/>
    <w:rsid w:val="00D177B9"/>
    <w:rsid w:val="00D25D14"/>
    <w:rsid w:val="00D277CB"/>
    <w:rsid w:val="00D27ADE"/>
    <w:rsid w:val="00D32898"/>
    <w:rsid w:val="00D472A2"/>
    <w:rsid w:val="00D52212"/>
    <w:rsid w:val="00D5470B"/>
    <w:rsid w:val="00D54A41"/>
    <w:rsid w:val="00D56E6F"/>
    <w:rsid w:val="00D62609"/>
    <w:rsid w:val="00D76B62"/>
    <w:rsid w:val="00D93119"/>
    <w:rsid w:val="00D95C24"/>
    <w:rsid w:val="00D96098"/>
    <w:rsid w:val="00D9675A"/>
    <w:rsid w:val="00DA09BD"/>
    <w:rsid w:val="00DA645E"/>
    <w:rsid w:val="00DB4CDA"/>
    <w:rsid w:val="00DC1E51"/>
    <w:rsid w:val="00DC39BF"/>
    <w:rsid w:val="00DD17EA"/>
    <w:rsid w:val="00DD1902"/>
    <w:rsid w:val="00DD55BF"/>
    <w:rsid w:val="00DD773F"/>
    <w:rsid w:val="00DE3094"/>
    <w:rsid w:val="00DF36A9"/>
    <w:rsid w:val="00DF3F75"/>
    <w:rsid w:val="00DF50AD"/>
    <w:rsid w:val="00DF5212"/>
    <w:rsid w:val="00DF78FD"/>
    <w:rsid w:val="00E06D7B"/>
    <w:rsid w:val="00E118B9"/>
    <w:rsid w:val="00E16FA7"/>
    <w:rsid w:val="00E24E97"/>
    <w:rsid w:val="00E34A7D"/>
    <w:rsid w:val="00E36D92"/>
    <w:rsid w:val="00E422DC"/>
    <w:rsid w:val="00E46F55"/>
    <w:rsid w:val="00E50B8D"/>
    <w:rsid w:val="00E53CC3"/>
    <w:rsid w:val="00E55D12"/>
    <w:rsid w:val="00E61355"/>
    <w:rsid w:val="00E80216"/>
    <w:rsid w:val="00E9012B"/>
    <w:rsid w:val="00EA158C"/>
    <w:rsid w:val="00EA76AA"/>
    <w:rsid w:val="00EB27C4"/>
    <w:rsid w:val="00EC0387"/>
    <w:rsid w:val="00EC0BA2"/>
    <w:rsid w:val="00EC235A"/>
    <w:rsid w:val="00ED481F"/>
    <w:rsid w:val="00ED5277"/>
    <w:rsid w:val="00EE1ADE"/>
    <w:rsid w:val="00EF4B63"/>
    <w:rsid w:val="00EF7099"/>
    <w:rsid w:val="00F17EF7"/>
    <w:rsid w:val="00F25B97"/>
    <w:rsid w:val="00F26EED"/>
    <w:rsid w:val="00F27989"/>
    <w:rsid w:val="00F349AE"/>
    <w:rsid w:val="00F36F00"/>
    <w:rsid w:val="00F61272"/>
    <w:rsid w:val="00F82411"/>
    <w:rsid w:val="00F95D3B"/>
    <w:rsid w:val="00F97201"/>
    <w:rsid w:val="00FB4F95"/>
    <w:rsid w:val="00FB531C"/>
    <w:rsid w:val="00FC761A"/>
    <w:rsid w:val="00FF1FB8"/>
    <w:rsid w:val="00FF382F"/>
    <w:rsid w:val="00FF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10A09"/>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autoRedefine/>
    <w:uiPriority w:val="9"/>
    <w:unhideWhenUsed/>
    <w:qFormat/>
    <w:rsid w:val="003E1BD8"/>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B61D8"/>
    <w:rPr>
      <w:rFonts w:ascii="Arial" w:hAnsi="Arial"/>
      <w:sz w:val="24"/>
      <w:szCs w:val="22"/>
      <w:lang w:eastAsia="en-US"/>
    </w:rPr>
  </w:style>
  <w:style w:type="character" w:customStyle="1" w:styleId="Heading1Char">
    <w:name w:val="Heading 1 Char"/>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rsid w:val="00691940"/>
    <w:pPr>
      <w:ind w:left="720"/>
      <w:contextualSpacing/>
    </w:pPr>
  </w:style>
  <w:style w:type="character" w:styleId="Hyperlink">
    <w:name w:val="Hyperlink"/>
    <w:uiPriority w:val="99"/>
    <w:unhideWhenUsed/>
    <w:rsid w:val="004724A0"/>
    <w:rPr>
      <w:color w:val="0000FF"/>
      <w:u w:val="single"/>
    </w:rPr>
  </w:style>
  <w:style w:type="character" w:customStyle="1" w:styleId="Heading3Char">
    <w:name w:val="Heading 3 Char"/>
    <w:link w:val="Heading3"/>
    <w:uiPriority w:val="9"/>
    <w:rsid w:val="003E1BD8"/>
    <w:rPr>
      <w:rFonts w:ascii="Arial" w:eastAsia="Times New Roman" w:hAnsi="Arial"/>
      <w:b/>
      <w:bCs/>
      <w:sz w:val="28"/>
      <w:szCs w:val="22"/>
      <w:lang w:eastAsia="en-US"/>
    </w:rPr>
  </w:style>
  <w:style w:type="paragraph" w:styleId="Footer">
    <w:name w:val="footer"/>
    <w:basedOn w:val="Normal"/>
    <w:link w:val="FooterChar"/>
    <w:uiPriority w:val="99"/>
    <w:unhideWhenUsed/>
    <w:rsid w:val="00610A09"/>
    <w:pPr>
      <w:tabs>
        <w:tab w:val="center" w:pos="4513"/>
        <w:tab w:val="right" w:pos="9026"/>
      </w:tabs>
      <w:spacing w:after="0"/>
    </w:pPr>
  </w:style>
  <w:style w:type="character" w:customStyle="1" w:styleId="FooterChar">
    <w:name w:val="Footer Char"/>
    <w:link w:val="Footer"/>
    <w:uiPriority w:val="99"/>
    <w:rsid w:val="00610A09"/>
    <w:rPr>
      <w:rFonts w:ascii="Arial" w:hAnsi="Arial"/>
      <w:sz w:val="28"/>
      <w:szCs w:val="22"/>
      <w:lang w:eastAsia="en-US"/>
    </w:rPr>
  </w:style>
  <w:style w:type="paragraph" w:customStyle="1" w:styleId="Default">
    <w:name w:val="Default"/>
    <w:rsid w:val="00610A09"/>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unhideWhenUsed/>
    <w:rsid w:val="004212D0"/>
    <w:pPr>
      <w:tabs>
        <w:tab w:val="right" w:leader="dot" w:pos="9016"/>
      </w:tabs>
      <w:spacing w:after="160" w:line="312" w:lineRule="auto"/>
    </w:pPr>
    <w:rPr>
      <w:rFonts w:cs="Arial"/>
      <w:b/>
      <w:sz w:val="24"/>
      <w:szCs w:val="24"/>
    </w:rPr>
  </w:style>
  <w:style w:type="paragraph" w:styleId="TOC2">
    <w:name w:val="toc 2"/>
    <w:basedOn w:val="Normal"/>
    <w:next w:val="Normal"/>
    <w:autoRedefine/>
    <w:uiPriority w:val="39"/>
    <w:unhideWhenUsed/>
    <w:rsid w:val="00610A09"/>
    <w:pPr>
      <w:spacing w:after="100"/>
      <w:ind w:left="240"/>
    </w:pPr>
    <w:rPr>
      <w:b/>
      <w:sz w:val="24"/>
    </w:rPr>
  </w:style>
  <w:style w:type="paragraph" w:styleId="TOC3">
    <w:name w:val="toc 3"/>
    <w:basedOn w:val="Normal"/>
    <w:next w:val="Normal"/>
    <w:autoRedefine/>
    <w:uiPriority w:val="39"/>
    <w:unhideWhenUsed/>
    <w:rsid w:val="00DF5212"/>
    <w:pPr>
      <w:tabs>
        <w:tab w:val="right" w:leader="dot" w:pos="9016"/>
      </w:tabs>
      <w:spacing w:after="100"/>
      <w:ind w:left="240"/>
    </w:pPr>
    <w:rPr>
      <w:b/>
      <w:noProof/>
      <w:sz w:val="24"/>
    </w:rPr>
  </w:style>
  <w:style w:type="paragraph" w:styleId="NormalWeb">
    <w:name w:val="Normal (Web)"/>
    <w:basedOn w:val="Normal"/>
    <w:uiPriority w:val="99"/>
    <w:unhideWhenUsed/>
    <w:rsid w:val="00610A09"/>
    <w:pPr>
      <w:spacing w:before="24" w:after="144"/>
    </w:pPr>
    <w:rPr>
      <w:rFonts w:cs="Arial"/>
      <w:sz w:val="24"/>
      <w:szCs w:val="24"/>
      <w:lang w:eastAsia="en-GB"/>
    </w:rPr>
  </w:style>
  <w:style w:type="paragraph" w:styleId="Header">
    <w:name w:val="header"/>
    <w:basedOn w:val="Normal"/>
    <w:link w:val="HeaderChar"/>
    <w:uiPriority w:val="99"/>
    <w:unhideWhenUsed/>
    <w:rsid w:val="00610A09"/>
    <w:pPr>
      <w:tabs>
        <w:tab w:val="center" w:pos="4513"/>
        <w:tab w:val="right" w:pos="9026"/>
      </w:tabs>
      <w:spacing w:after="0"/>
    </w:pPr>
  </w:style>
  <w:style w:type="character" w:customStyle="1" w:styleId="HeaderChar">
    <w:name w:val="Header Char"/>
    <w:link w:val="Header"/>
    <w:uiPriority w:val="99"/>
    <w:rsid w:val="00610A09"/>
    <w:rPr>
      <w:rFonts w:ascii="Arial" w:hAnsi="Arial"/>
      <w:sz w:val="28"/>
      <w:szCs w:val="22"/>
      <w:lang w:eastAsia="en-US"/>
    </w:rPr>
  </w:style>
  <w:style w:type="character" w:styleId="FollowedHyperlink">
    <w:name w:val="FollowedHyperlink"/>
    <w:uiPriority w:val="99"/>
    <w:semiHidden/>
    <w:unhideWhenUsed/>
    <w:rsid w:val="003C1783"/>
    <w:rPr>
      <w:color w:val="800080"/>
      <w:u w:val="single"/>
    </w:rPr>
  </w:style>
  <w:style w:type="paragraph" w:styleId="BalloonText">
    <w:name w:val="Balloon Text"/>
    <w:basedOn w:val="Normal"/>
    <w:link w:val="BalloonTextChar"/>
    <w:uiPriority w:val="99"/>
    <w:semiHidden/>
    <w:unhideWhenUsed/>
    <w:rsid w:val="004A62D2"/>
    <w:pPr>
      <w:spacing w:after="0"/>
    </w:pPr>
    <w:rPr>
      <w:rFonts w:ascii="Tahoma" w:hAnsi="Tahoma" w:cs="Tahoma"/>
      <w:sz w:val="16"/>
      <w:szCs w:val="16"/>
    </w:rPr>
  </w:style>
  <w:style w:type="character" w:customStyle="1" w:styleId="BalloonTextChar">
    <w:name w:val="Balloon Text Char"/>
    <w:link w:val="BalloonText"/>
    <w:uiPriority w:val="99"/>
    <w:semiHidden/>
    <w:rsid w:val="004A62D2"/>
    <w:rPr>
      <w:rFonts w:ascii="Tahoma" w:hAnsi="Tahoma" w:cs="Tahoma"/>
      <w:sz w:val="16"/>
      <w:szCs w:val="16"/>
      <w:lang w:eastAsia="en-US"/>
    </w:rPr>
  </w:style>
  <w:style w:type="character" w:styleId="CommentReference">
    <w:name w:val="annotation reference"/>
    <w:uiPriority w:val="99"/>
    <w:semiHidden/>
    <w:unhideWhenUsed/>
    <w:rsid w:val="004A62D2"/>
    <w:rPr>
      <w:sz w:val="16"/>
      <w:szCs w:val="16"/>
    </w:rPr>
  </w:style>
  <w:style w:type="paragraph" w:styleId="CommentText">
    <w:name w:val="annotation text"/>
    <w:basedOn w:val="Normal"/>
    <w:link w:val="CommentTextChar"/>
    <w:uiPriority w:val="99"/>
    <w:unhideWhenUsed/>
    <w:rsid w:val="001E3E70"/>
    <w:rPr>
      <w:sz w:val="20"/>
      <w:szCs w:val="20"/>
    </w:rPr>
  </w:style>
  <w:style w:type="character" w:customStyle="1" w:styleId="CommentTextChar">
    <w:name w:val="Comment Text Char"/>
    <w:link w:val="CommentText"/>
    <w:uiPriority w:val="99"/>
    <w:rsid w:val="001E3E7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A62D2"/>
    <w:rPr>
      <w:b/>
      <w:bCs/>
    </w:rPr>
  </w:style>
  <w:style w:type="character" w:customStyle="1" w:styleId="CommentSubjectChar">
    <w:name w:val="Comment Subject Char"/>
    <w:link w:val="CommentSubject"/>
    <w:uiPriority w:val="99"/>
    <w:semiHidden/>
    <w:rsid w:val="004A62D2"/>
    <w:rPr>
      <w:rFonts w:ascii="Arial" w:hAnsi="Arial"/>
      <w:b/>
      <w:bCs/>
      <w:lang w:eastAsia="en-US"/>
    </w:rPr>
  </w:style>
  <w:style w:type="paragraph" w:customStyle="1" w:styleId="Parabase">
    <w:name w:val="&gt; Para (base)"/>
    <w:basedOn w:val="Normal"/>
    <w:qFormat/>
    <w:rsid w:val="00CA0086"/>
    <w:pPr>
      <w:spacing w:after="160" w:line="312" w:lineRule="auto"/>
    </w:pPr>
    <w:rPr>
      <w:rFonts w:cs="Arial"/>
      <w:sz w:val="24"/>
      <w:szCs w:val="24"/>
    </w:rPr>
  </w:style>
  <w:style w:type="paragraph" w:customStyle="1" w:styleId="Paralast">
    <w:name w:val="&gt; Para (last)"/>
    <w:basedOn w:val="Parabase"/>
    <w:qFormat/>
    <w:rsid w:val="00CA0086"/>
    <w:pPr>
      <w:spacing w:after="640"/>
    </w:pPr>
  </w:style>
  <w:style w:type="paragraph" w:customStyle="1" w:styleId="Bullets">
    <w:name w:val="&gt; Bullets"/>
    <w:basedOn w:val="ListParagraph"/>
    <w:qFormat/>
    <w:rsid w:val="00CA0086"/>
    <w:pPr>
      <w:numPr>
        <w:ilvl w:val="1"/>
        <w:numId w:val="15"/>
      </w:numPr>
      <w:spacing w:after="60" w:line="312" w:lineRule="auto"/>
      <w:ind w:left="425" w:hanging="425"/>
      <w:contextualSpacing w:val="0"/>
    </w:pPr>
    <w:rPr>
      <w:rFonts w:cs="Arial"/>
      <w:sz w:val="24"/>
      <w:szCs w:val="24"/>
    </w:rPr>
  </w:style>
  <w:style w:type="paragraph" w:customStyle="1" w:styleId="L2Header">
    <w:name w:val="&gt; L2 Header"/>
    <w:basedOn w:val="Normal"/>
    <w:qFormat/>
    <w:rsid w:val="004212D0"/>
    <w:pPr>
      <w:pBdr>
        <w:bottom w:val="dotted" w:sz="4" w:space="1" w:color="auto"/>
      </w:pBdr>
      <w:spacing w:after="360" w:line="312" w:lineRule="auto"/>
    </w:pPr>
    <w:rPr>
      <w:rFonts w:cs="Arial"/>
      <w:b/>
    </w:rPr>
  </w:style>
  <w:style w:type="paragraph" w:customStyle="1" w:styleId="L3Header">
    <w:name w:val="&gt; L3 Header"/>
    <w:basedOn w:val="TOC1"/>
    <w:qFormat/>
    <w:rsid w:val="00CD12EE"/>
    <w:pPr>
      <w:spacing w:after="120"/>
    </w:pPr>
  </w:style>
  <w:style w:type="paragraph" w:customStyle="1" w:styleId="Bulletslast">
    <w:name w:val="&gt; Bullets (last)"/>
    <w:basedOn w:val="Bullets"/>
    <w:qFormat/>
    <w:rsid w:val="00C42469"/>
    <w:pPr>
      <w:spacing w:after="200"/>
    </w:pPr>
  </w:style>
  <w:style w:type="paragraph" w:customStyle="1" w:styleId="Parasubsection">
    <w:name w:val="&gt; Para (subsection)"/>
    <w:basedOn w:val="Parabase"/>
    <w:qFormat/>
    <w:rsid w:val="00D472A2"/>
    <w:pPr>
      <w:spacing w:after="360"/>
    </w:pPr>
  </w:style>
  <w:style w:type="paragraph" w:customStyle="1" w:styleId="Header1">
    <w:name w:val="Header1"/>
    <w:rsid w:val="000F1AAA"/>
    <w:pPr>
      <w:tabs>
        <w:tab w:val="center" w:pos="4513"/>
        <w:tab w:val="right" w:pos="9026"/>
      </w:tabs>
      <w:spacing w:after="200"/>
    </w:pPr>
    <w:rPr>
      <w:rFonts w:ascii="Arial" w:eastAsia="ヒラギノ角ゴ Pro W3" w:hAnsi="Arial"/>
      <w:color w:val="000000"/>
      <w:sz w:val="28"/>
    </w:rPr>
  </w:style>
  <w:style w:type="paragraph" w:customStyle="1" w:styleId="Footer1">
    <w:name w:val="Footer1"/>
    <w:rsid w:val="000F1AAA"/>
    <w:pPr>
      <w:tabs>
        <w:tab w:val="center" w:pos="4513"/>
        <w:tab w:val="right" w:pos="9026"/>
      </w:tabs>
      <w:spacing w:after="200"/>
    </w:pPr>
    <w:rPr>
      <w:rFonts w:ascii="Arial" w:eastAsia="ヒラギノ角ゴ Pro W3" w:hAnsi="Arial"/>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10A09"/>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autoRedefine/>
    <w:uiPriority w:val="9"/>
    <w:unhideWhenUsed/>
    <w:qFormat/>
    <w:rsid w:val="003E1BD8"/>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B61D8"/>
    <w:rPr>
      <w:rFonts w:ascii="Arial" w:hAnsi="Arial"/>
      <w:sz w:val="24"/>
      <w:szCs w:val="22"/>
      <w:lang w:eastAsia="en-US"/>
    </w:rPr>
  </w:style>
  <w:style w:type="character" w:customStyle="1" w:styleId="Heading1Char">
    <w:name w:val="Heading 1 Char"/>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rsid w:val="00691940"/>
    <w:pPr>
      <w:ind w:left="720"/>
      <w:contextualSpacing/>
    </w:pPr>
  </w:style>
  <w:style w:type="character" w:styleId="Hyperlink">
    <w:name w:val="Hyperlink"/>
    <w:uiPriority w:val="99"/>
    <w:unhideWhenUsed/>
    <w:rsid w:val="004724A0"/>
    <w:rPr>
      <w:color w:val="0000FF"/>
      <w:u w:val="single"/>
    </w:rPr>
  </w:style>
  <w:style w:type="character" w:customStyle="1" w:styleId="Heading3Char">
    <w:name w:val="Heading 3 Char"/>
    <w:link w:val="Heading3"/>
    <w:uiPriority w:val="9"/>
    <w:rsid w:val="003E1BD8"/>
    <w:rPr>
      <w:rFonts w:ascii="Arial" w:eastAsia="Times New Roman" w:hAnsi="Arial"/>
      <w:b/>
      <w:bCs/>
      <w:sz w:val="28"/>
      <w:szCs w:val="22"/>
      <w:lang w:eastAsia="en-US"/>
    </w:rPr>
  </w:style>
  <w:style w:type="paragraph" w:styleId="Footer">
    <w:name w:val="footer"/>
    <w:basedOn w:val="Normal"/>
    <w:link w:val="FooterChar"/>
    <w:uiPriority w:val="99"/>
    <w:unhideWhenUsed/>
    <w:rsid w:val="00610A09"/>
    <w:pPr>
      <w:tabs>
        <w:tab w:val="center" w:pos="4513"/>
        <w:tab w:val="right" w:pos="9026"/>
      </w:tabs>
      <w:spacing w:after="0"/>
    </w:pPr>
  </w:style>
  <w:style w:type="character" w:customStyle="1" w:styleId="FooterChar">
    <w:name w:val="Footer Char"/>
    <w:link w:val="Footer"/>
    <w:uiPriority w:val="99"/>
    <w:rsid w:val="00610A09"/>
    <w:rPr>
      <w:rFonts w:ascii="Arial" w:hAnsi="Arial"/>
      <w:sz w:val="28"/>
      <w:szCs w:val="22"/>
      <w:lang w:eastAsia="en-US"/>
    </w:rPr>
  </w:style>
  <w:style w:type="paragraph" w:customStyle="1" w:styleId="Default">
    <w:name w:val="Default"/>
    <w:rsid w:val="00610A09"/>
    <w:pPr>
      <w:autoSpaceDE w:val="0"/>
      <w:autoSpaceDN w:val="0"/>
      <w:adjustRightInd w:val="0"/>
    </w:pPr>
    <w:rPr>
      <w:rFonts w:ascii="Arial" w:hAnsi="Arial" w:cs="Arial"/>
      <w:color w:val="000000"/>
      <w:sz w:val="24"/>
      <w:szCs w:val="24"/>
    </w:rPr>
  </w:style>
  <w:style w:type="paragraph" w:styleId="TOC1">
    <w:name w:val="toc 1"/>
    <w:basedOn w:val="Normal"/>
    <w:next w:val="Normal"/>
    <w:autoRedefine/>
    <w:uiPriority w:val="39"/>
    <w:unhideWhenUsed/>
    <w:rsid w:val="004212D0"/>
    <w:pPr>
      <w:tabs>
        <w:tab w:val="right" w:leader="dot" w:pos="9016"/>
      </w:tabs>
      <w:spacing w:after="160" w:line="312" w:lineRule="auto"/>
    </w:pPr>
    <w:rPr>
      <w:rFonts w:cs="Arial"/>
      <w:b/>
      <w:sz w:val="24"/>
      <w:szCs w:val="24"/>
    </w:rPr>
  </w:style>
  <w:style w:type="paragraph" w:styleId="TOC2">
    <w:name w:val="toc 2"/>
    <w:basedOn w:val="Normal"/>
    <w:next w:val="Normal"/>
    <w:autoRedefine/>
    <w:uiPriority w:val="39"/>
    <w:unhideWhenUsed/>
    <w:rsid w:val="00610A09"/>
    <w:pPr>
      <w:spacing w:after="100"/>
      <w:ind w:left="240"/>
    </w:pPr>
    <w:rPr>
      <w:b/>
      <w:sz w:val="24"/>
    </w:rPr>
  </w:style>
  <w:style w:type="paragraph" w:styleId="TOC3">
    <w:name w:val="toc 3"/>
    <w:basedOn w:val="Normal"/>
    <w:next w:val="Normal"/>
    <w:autoRedefine/>
    <w:uiPriority w:val="39"/>
    <w:unhideWhenUsed/>
    <w:rsid w:val="00DF5212"/>
    <w:pPr>
      <w:tabs>
        <w:tab w:val="right" w:leader="dot" w:pos="9016"/>
      </w:tabs>
      <w:spacing w:after="100"/>
      <w:ind w:left="240"/>
    </w:pPr>
    <w:rPr>
      <w:b/>
      <w:noProof/>
      <w:sz w:val="24"/>
    </w:rPr>
  </w:style>
  <w:style w:type="paragraph" w:styleId="NormalWeb">
    <w:name w:val="Normal (Web)"/>
    <w:basedOn w:val="Normal"/>
    <w:uiPriority w:val="99"/>
    <w:unhideWhenUsed/>
    <w:rsid w:val="00610A09"/>
    <w:pPr>
      <w:spacing w:before="24" w:after="144"/>
    </w:pPr>
    <w:rPr>
      <w:rFonts w:cs="Arial"/>
      <w:sz w:val="24"/>
      <w:szCs w:val="24"/>
      <w:lang w:eastAsia="en-GB"/>
    </w:rPr>
  </w:style>
  <w:style w:type="paragraph" w:styleId="Header">
    <w:name w:val="header"/>
    <w:basedOn w:val="Normal"/>
    <w:link w:val="HeaderChar"/>
    <w:uiPriority w:val="99"/>
    <w:unhideWhenUsed/>
    <w:rsid w:val="00610A09"/>
    <w:pPr>
      <w:tabs>
        <w:tab w:val="center" w:pos="4513"/>
        <w:tab w:val="right" w:pos="9026"/>
      </w:tabs>
      <w:spacing w:after="0"/>
    </w:pPr>
  </w:style>
  <w:style w:type="character" w:customStyle="1" w:styleId="HeaderChar">
    <w:name w:val="Header Char"/>
    <w:link w:val="Header"/>
    <w:uiPriority w:val="99"/>
    <w:rsid w:val="00610A09"/>
    <w:rPr>
      <w:rFonts w:ascii="Arial" w:hAnsi="Arial"/>
      <w:sz w:val="28"/>
      <w:szCs w:val="22"/>
      <w:lang w:eastAsia="en-US"/>
    </w:rPr>
  </w:style>
  <w:style w:type="character" w:styleId="FollowedHyperlink">
    <w:name w:val="FollowedHyperlink"/>
    <w:uiPriority w:val="99"/>
    <w:semiHidden/>
    <w:unhideWhenUsed/>
    <w:rsid w:val="003C1783"/>
    <w:rPr>
      <w:color w:val="800080"/>
      <w:u w:val="single"/>
    </w:rPr>
  </w:style>
  <w:style w:type="paragraph" w:styleId="BalloonText">
    <w:name w:val="Balloon Text"/>
    <w:basedOn w:val="Normal"/>
    <w:link w:val="BalloonTextChar"/>
    <w:uiPriority w:val="99"/>
    <w:semiHidden/>
    <w:unhideWhenUsed/>
    <w:rsid w:val="004A62D2"/>
    <w:pPr>
      <w:spacing w:after="0"/>
    </w:pPr>
    <w:rPr>
      <w:rFonts w:ascii="Tahoma" w:hAnsi="Tahoma" w:cs="Tahoma"/>
      <w:sz w:val="16"/>
      <w:szCs w:val="16"/>
    </w:rPr>
  </w:style>
  <w:style w:type="character" w:customStyle="1" w:styleId="BalloonTextChar">
    <w:name w:val="Balloon Text Char"/>
    <w:link w:val="BalloonText"/>
    <w:uiPriority w:val="99"/>
    <w:semiHidden/>
    <w:rsid w:val="004A62D2"/>
    <w:rPr>
      <w:rFonts w:ascii="Tahoma" w:hAnsi="Tahoma" w:cs="Tahoma"/>
      <w:sz w:val="16"/>
      <w:szCs w:val="16"/>
      <w:lang w:eastAsia="en-US"/>
    </w:rPr>
  </w:style>
  <w:style w:type="character" w:styleId="CommentReference">
    <w:name w:val="annotation reference"/>
    <w:uiPriority w:val="99"/>
    <w:semiHidden/>
    <w:unhideWhenUsed/>
    <w:rsid w:val="004A62D2"/>
    <w:rPr>
      <w:sz w:val="16"/>
      <w:szCs w:val="16"/>
    </w:rPr>
  </w:style>
  <w:style w:type="paragraph" w:styleId="CommentText">
    <w:name w:val="annotation text"/>
    <w:basedOn w:val="Normal"/>
    <w:link w:val="CommentTextChar"/>
    <w:uiPriority w:val="99"/>
    <w:unhideWhenUsed/>
    <w:rsid w:val="001E3E70"/>
    <w:rPr>
      <w:sz w:val="20"/>
      <w:szCs w:val="20"/>
    </w:rPr>
  </w:style>
  <w:style w:type="character" w:customStyle="1" w:styleId="CommentTextChar">
    <w:name w:val="Comment Text Char"/>
    <w:link w:val="CommentText"/>
    <w:uiPriority w:val="99"/>
    <w:rsid w:val="001E3E7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A62D2"/>
    <w:rPr>
      <w:b/>
      <w:bCs/>
    </w:rPr>
  </w:style>
  <w:style w:type="character" w:customStyle="1" w:styleId="CommentSubjectChar">
    <w:name w:val="Comment Subject Char"/>
    <w:link w:val="CommentSubject"/>
    <w:uiPriority w:val="99"/>
    <w:semiHidden/>
    <w:rsid w:val="004A62D2"/>
    <w:rPr>
      <w:rFonts w:ascii="Arial" w:hAnsi="Arial"/>
      <w:b/>
      <w:bCs/>
      <w:lang w:eastAsia="en-US"/>
    </w:rPr>
  </w:style>
  <w:style w:type="paragraph" w:customStyle="1" w:styleId="Parabase">
    <w:name w:val="&gt; Para (base)"/>
    <w:basedOn w:val="Normal"/>
    <w:qFormat/>
    <w:rsid w:val="00CA0086"/>
    <w:pPr>
      <w:spacing w:after="160" w:line="312" w:lineRule="auto"/>
    </w:pPr>
    <w:rPr>
      <w:rFonts w:cs="Arial"/>
      <w:sz w:val="24"/>
      <w:szCs w:val="24"/>
    </w:rPr>
  </w:style>
  <w:style w:type="paragraph" w:customStyle="1" w:styleId="Paralast">
    <w:name w:val="&gt; Para (last)"/>
    <w:basedOn w:val="Parabase"/>
    <w:qFormat/>
    <w:rsid w:val="00CA0086"/>
    <w:pPr>
      <w:spacing w:after="640"/>
    </w:pPr>
  </w:style>
  <w:style w:type="paragraph" w:customStyle="1" w:styleId="Bullets">
    <w:name w:val="&gt; Bullets"/>
    <w:basedOn w:val="ListParagraph"/>
    <w:qFormat/>
    <w:rsid w:val="00CA0086"/>
    <w:pPr>
      <w:numPr>
        <w:ilvl w:val="1"/>
        <w:numId w:val="15"/>
      </w:numPr>
      <w:spacing w:after="60" w:line="312" w:lineRule="auto"/>
      <w:ind w:left="425" w:hanging="425"/>
      <w:contextualSpacing w:val="0"/>
    </w:pPr>
    <w:rPr>
      <w:rFonts w:cs="Arial"/>
      <w:sz w:val="24"/>
      <w:szCs w:val="24"/>
    </w:rPr>
  </w:style>
  <w:style w:type="paragraph" w:customStyle="1" w:styleId="L2Header">
    <w:name w:val="&gt; L2 Header"/>
    <w:basedOn w:val="Normal"/>
    <w:qFormat/>
    <w:rsid w:val="004212D0"/>
    <w:pPr>
      <w:pBdr>
        <w:bottom w:val="dotted" w:sz="4" w:space="1" w:color="auto"/>
      </w:pBdr>
      <w:spacing w:after="360" w:line="312" w:lineRule="auto"/>
    </w:pPr>
    <w:rPr>
      <w:rFonts w:cs="Arial"/>
      <w:b/>
    </w:rPr>
  </w:style>
  <w:style w:type="paragraph" w:customStyle="1" w:styleId="L3Header">
    <w:name w:val="&gt; L3 Header"/>
    <w:basedOn w:val="TOC1"/>
    <w:qFormat/>
    <w:rsid w:val="00CD12EE"/>
    <w:pPr>
      <w:spacing w:after="120"/>
    </w:pPr>
  </w:style>
  <w:style w:type="paragraph" w:customStyle="1" w:styleId="Bulletslast">
    <w:name w:val="&gt; Bullets (last)"/>
    <w:basedOn w:val="Bullets"/>
    <w:qFormat/>
    <w:rsid w:val="00C42469"/>
    <w:pPr>
      <w:spacing w:after="200"/>
    </w:pPr>
  </w:style>
  <w:style w:type="paragraph" w:customStyle="1" w:styleId="Parasubsection">
    <w:name w:val="&gt; Para (subsection)"/>
    <w:basedOn w:val="Parabase"/>
    <w:qFormat/>
    <w:rsid w:val="00D472A2"/>
    <w:pPr>
      <w:spacing w:after="360"/>
    </w:pPr>
  </w:style>
  <w:style w:type="paragraph" w:customStyle="1" w:styleId="Header1">
    <w:name w:val="Header1"/>
    <w:rsid w:val="000F1AAA"/>
    <w:pPr>
      <w:tabs>
        <w:tab w:val="center" w:pos="4513"/>
        <w:tab w:val="right" w:pos="9026"/>
      </w:tabs>
      <w:spacing w:after="200"/>
    </w:pPr>
    <w:rPr>
      <w:rFonts w:ascii="Arial" w:eastAsia="ヒラギノ角ゴ Pro W3" w:hAnsi="Arial"/>
      <w:color w:val="000000"/>
      <w:sz w:val="28"/>
    </w:rPr>
  </w:style>
  <w:style w:type="paragraph" w:customStyle="1" w:styleId="Footer1">
    <w:name w:val="Footer1"/>
    <w:rsid w:val="000F1AAA"/>
    <w:pPr>
      <w:tabs>
        <w:tab w:val="center" w:pos="4513"/>
        <w:tab w:val="right" w:pos="9026"/>
      </w:tabs>
      <w:spacing w:after="200"/>
    </w:pPr>
    <w:rPr>
      <w:rFonts w:ascii="Arial" w:eastAsia="ヒラギノ角ゴ Pro W3" w:hAnsi="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346564">
      <w:bodyDiv w:val="1"/>
      <w:marLeft w:val="0"/>
      <w:marRight w:val="0"/>
      <w:marTop w:val="0"/>
      <w:marBottom w:val="0"/>
      <w:divBdr>
        <w:top w:val="none" w:sz="0" w:space="0" w:color="auto"/>
        <w:left w:val="none" w:sz="0" w:space="0" w:color="auto"/>
        <w:bottom w:val="none" w:sz="0" w:space="0" w:color="auto"/>
        <w:right w:val="none" w:sz="0" w:space="0" w:color="auto"/>
      </w:divBdr>
      <w:divsChild>
        <w:div w:id="1087386662">
          <w:marLeft w:val="0"/>
          <w:marRight w:val="0"/>
          <w:marTop w:val="0"/>
          <w:marBottom w:val="0"/>
          <w:divBdr>
            <w:top w:val="none" w:sz="0" w:space="0" w:color="auto"/>
            <w:left w:val="none" w:sz="0" w:space="0" w:color="auto"/>
            <w:bottom w:val="none" w:sz="0" w:space="0" w:color="auto"/>
            <w:right w:val="none" w:sz="0" w:space="0" w:color="auto"/>
          </w:divBdr>
          <w:divsChild>
            <w:div w:id="1529105758">
              <w:marLeft w:val="0"/>
              <w:marRight w:val="0"/>
              <w:marTop w:val="0"/>
              <w:marBottom w:val="0"/>
              <w:divBdr>
                <w:top w:val="none" w:sz="0" w:space="0" w:color="auto"/>
                <w:left w:val="none" w:sz="0" w:space="0" w:color="auto"/>
                <w:bottom w:val="none" w:sz="0" w:space="0" w:color="auto"/>
                <w:right w:val="none" w:sz="0" w:space="0" w:color="auto"/>
              </w:divBdr>
              <w:divsChild>
                <w:div w:id="758405542">
                  <w:marLeft w:val="0"/>
                  <w:marRight w:val="0"/>
                  <w:marTop w:val="0"/>
                  <w:marBottom w:val="0"/>
                  <w:divBdr>
                    <w:top w:val="none" w:sz="0" w:space="0" w:color="auto"/>
                    <w:left w:val="none" w:sz="0" w:space="0" w:color="auto"/>
                    <w:bottom w:val="none" w:sz="0" w:space="0" w:color="auto"/>
                    <w:right w:val="none" w:sz="0" w:space="0" w:color="auto"/>
                  </w:divBdr>
                  <w:divsChild>
                    <w:div w:id="2032143766">
                      <w:marLeft w:val="0"/>
                      <w:marRight w:val="0"/>
                      <w:marTop w:val="0"/>
                      <w:marBottom w:val="0"/>
                      <w:divBdr>
                        <w:top w:val="none" w:sz="0" w:space="0" w:color="auto"/>
                        <w:left w:val="none" w:sz="0" w:space="0" w:color="auto"/>
                        <w:bottom w:val="none" w:sz="0" w:space="0" w:color="auto"/>
                        <w:right w:val="none" w:sz="0" w:space="0" w:color="auto"/>
                      </w:divBdr>
                      <w:divsChild>
                        <w:div w:id="688406712">
                          <w:marLeft w:val="0"/>
                          <w:marRight w:val="0"/>
                          <w:marTop w:val="0"/>
                          <w:marBottom w:val="0"/>
                          <w:divBdr>
                            <w:top w:val="none" w:sz="0" w:space="0" w:color="auto"/>
                            <w:left w:val="none" w:sz="0" w:space="0" w:color="auto"/>
                            <w:bottom w:val="none" w:sz="0" w:space="0" w:color="auto"/>
                            <w:right w:val="none" w:sz="0" w:space="0" w:color="auto"/>
                          </w:divBdr>
                          <w:divsChild>
                            <w:div w:id="1389185714">
                              <w:marLeft w:val="0"/>
                              <w:marRight w:val="0"/>
                              <w:marTop w:val="0"/>
                              <w:marBottom w:val="0"/>
                              <w:divBdr>
                                <w:top w:val="none" w:sz="0" w:space="0" w:color="auto"/>
                                <w:left w:val="none" w:sz="0" w:space="0" w:color="auto"/>
                                <w:bottom w:val="none" w:sz="0" w:space="0" w:color="auto"/>
                                <w:right w:val="none" w:sz="0" w:space="0" w:color="auto"/>
                              </w:divBdr>
                              <w:divsChild>
                                <w:div w:id="2035886939">
                                  <w:marLeft w:val="0"/>
                                  <w:marRight w:val="0"/>
                                  <w:marTop w:val="0"/>
                                  <w:marBottom w:val="0"/>
                                  <w:divBdr>
                                    <w:top w:val="none" w:sz="0" w:space="0" w:color="auto"/>
                                    <w:left w:val="none" w:sz="0" w:space="0" w:color="auto"/>
                                    <w:bottom w:val="none" w:sz="0" w:space="0" w:color="auto"/>
                                    <w:right w:val="none" w:sz="0" w:space="0" w:color="auto"/>
                                  </w:divBdr>
                                  <w:divsChild>
                                    <w:div w:id="1605071770">
                                      <w:marLeft w:val="0"/>
                                      <w:marRight w:val="0"/>
                                      <w:marTop w:val="0"/>
                                      <w:marBottom w:val="150"/>
                                      <w:divBdr>
                                        <w:top w:val="single" w:sz="18" w:space="8" w:color="BED2E6"/>
                                        <w:left w:val="single" w:sz="18" w:space="8" w:color="BED2E6"/>
                                        <w:bottom w:val="single" w:sz="18" w:space="8" w:color="BED2E6"/>
                                        <w:right w:val="single" w:sz="18" w:space="8" w:color="BED2E6"/>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qualityhumanrights.com/uploaded_files/ehrc_2012_13_annual_report_final_for_web.pdf" TargetMode="External"/><Relationship Id="rId18" Type="http://schemas.microsoft.com/office/2007/relationships/diagramDrawing" Target="diagrams/drawing1.xml"/><Relationship Id="rId26" Type="http://schemas.openxmlformats.org/officeDocument/2006/relationships/hyperlink" Target="http://www.ico.gov.uk" TargetMode="External"/><Relationship Id="rId3" Type="http://schemas.openxmlformats.org/officeDocument/2006/relationships/styles" Target="styles.xml"/><Relationship Id="rId21" Type="http://schemas.openxmlformats.org/officeDocument/2006/relationships/hyperlink" Target="http://www.ombudsman.org.u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hyperlink" Target="mailto:correspondence@equalityhumanrights.com"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findyourmp.parliament.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omplaints@equalityhumanrights.com"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mailto:complaints@equalityhumanrights.com"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ombudsman.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hyperlink" Target="http://www.ombudsman.org.uk/improving-public-service/ombudsmansprinciples/principles-for-remedy"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qualityhumanrights.com"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6A3CB6-E83B-4322-AE9C-AB33FA12DC4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ADD9467-A1FE-4FA7-AB7F-467B27D550C0}">
      <dgm:prSet phldrT="[Text]" custT="1"/>
      <dgm:spPr/>
      <dgm:t>
        <a:bodyPr/>
        <a:lstStyle/>
        <a:p>
          <a:r>
            <a:rPr lang="en-GB" sz="1200" b="1"/>
            <a:t>Cwyn wedi'i chael a'i chofnodi</a:t>
          </a:r>
        </a:p>
      </dgm:t>
    </dgm:pt>
    <dgm:pt modelId="{B7124E83-A5FF-4132-B224-2AD6339A3058}" type="parTrans" cxnId="{327E829B-AEFE-4604-BBD6-FE3EEB6C0BEC}">
      <dgm:prSet/>
      <dgm:spPr/>
      <dgm:t>
        <a:bodyPr/>
        <a:lstStyle/>
        <a:p>
          <a:endParaRPr lang="en-GB"/>
        </a:p>
      </dgm:t>
    </dgm:pt>
    <dgm:pt modelId="{F3D84B79-0E97-475E-BDE1-1CAC81A1781A}" type="sibTrans" cxnId="{327E829B-AEFE-4604-BBD6-FE3EEB6C0BEC}">
      <dgm:prSet/>
      <dgm:spPr/>
      <dgm:t>
        <a:bodyPr/>
        <a:lstStyle/>
        <a:p>
          <a:endParaRPr lang="en-GB"/>
        </a:p>
      </dgm:t>
    </dgm:pt>
    <dgm:pt modelId="{02D0BFE6-B00E-43E8-8EA8-8365845941B0}">
      <dgm:prSet phldrT="[Text]" custT="1"/>
      <dgm:spPr>
        <a:solidFill>
          <a:srgbClr val="C00000"/>
        </a:solidFill>
      </dgm:spPr>
      <dgm:t>
        <a:bodyPr/>
        <a:lstStyle/>
        <a:p>
          <a:r>
            <a:rPr lang="en-GB" sz="1200" b="1"/>
            <a:t>Cam 1 </a:t>
          </a:r>
        </a:p>
        <a:p>
          <a:r>
            <a:rPr lang="en-GB" sz="1200"/>
            <a:t>O fewn 5 diwrnod gwaith byddwn yn cydnabod cael y g</a:t>
          </a:r>
          <a:r>
            <a:rPr lang="en-GB" sz="1200">
              <a:latin typeface="Times New Roman"/>
              <a:cs typeface="Times New Roman"/>
            </a:rPr>
            <a:t>ŵ</a:t>
          </a:r>
          <a:r>
            <a:rPr lang="en-GB" sz="1200"/>
            <a:t>yn. Byddwn yn anfon y g</a:t>
          </a:r>
          <a:r>
            <a:rPr lang="en-GB" sz="1200">
              <a:latin typeface="Times New Roman"/>
              <a:cs typeface="Times New Roman"/>
            </a:rPr>
            <a:t>ŵ</a:t>
          </a:r>
          <a:r>
            <a:rPr lang="en-GB" sz="1200"/>
            <a:t>yn at uwch-swyddog i'w hasesu </a:t>
          </a:r>
        </a:p>
        <a:p>
          <a:endParaRPr lang="en-GB" sz="1200"/>
        </a:p>
      </dgm:t>
    </dgm:pt>
    <dgm:pt modelId="{A3744C2F-3D1E-4CF9-A3C9-B46ABF15F54D}" type="parTrans" cxnId="{2965ACB0-9D08-454C-ADCA-5131DD7BF51E}">
      <dgm:prSet/>
      <dgm:spPr/>
      <dgm:t>
        <a:bodyPr/>
        <a:lstStyle/>
        <a:p>
          <a:endParaRPr lang="en-GB"/>
        </a:p>
      </dgm:t>
    </dgm:pt>
    <dgm:pt modelId="{A77CC37A-6D3B-41EC-A615-26FC82DB45AC}" type="sibTrans" cxnId="{2965ACB0-9D08-454C-ADCA-5131DD7BF51E}">
      <dgm:prSet/>
      <dgm:spPr/>
      <dgm:t>
        <a:bodyPr/>
        <a:lstStyle/>
        <a:p>
          <a:endParaRPr lang="en-GB"/>
        </a:p>
      </dgm:t>
    </dgm:pt>
    <dgm:pt modelId="{48D678C3-872A-4F08-AAEF-07424D16FE04}">
      <dgm:prSet phldrT="[Text]" custT="1"/>
      <dgm:spPr>
        <a:solidFill>
          <a:srgbClr val="C00000"/>
        </a:solidFill>
      </dgm:spPr>
      <dgm:t>
        <a:bodyPr/>
        <a:lstStyle/>
        <a:p>
          <a:r>
            <a:rPr lang="en-GB" sz="1200"/>
            <a:t>Ymateb llawn o fewn 20 diwrnod gwaith</a:t>
          </a:r>
        </a:p>
      </dgm:t>
    </dgm:pt>
    <dgm:pt modelId="{C757442F-2379-4022-939A-C7F88EAC8362}" type="parTrans" cxnId="{C0DC977C-DC1A-4A8B-B79B-4779299D2D25}">
      <dgm:prSet/>
      <dgm:spPr/>
      <dgm:t>
        <a:bodyPr/>
        <a:lstStyle/>
        <a:p>
          <a:endParaRPr lang="en-GB"/>
        </a:p>
      </dgm:t>
    </dgm:pt>
    <dgm:pt modelId="{246453D1-133D-4496-B8C1-521D2120BDE9}" type="sibTrans" cxnId="{C0DC977C-DC1A-4A8B-B79B-4779299D2D25}">
      <dgm:prSet/>
      <dgm:spPr/>
      <dgm:t>
        <a:bodyPr/>
        <a:lstStyle/>
        <a:p>
          <a:endParaRPr lang="en-GB"/>
        </a:p>
      </dgm:t>
    </dgm:pt>
    <dgm:pt modelId="{87B76898-E2D0-4EE6-A207-DDCB68766A41}">
      <dgm:prSet custT="1"/>
      <dgm:spPr>
        <a:solidFill>
          <a:srgbClr val="C00000"/>
        </a:solidFill>
      </dgm:spPr>
      <dgm:t>
        <a:bodyPr/>
        <a:lstStyle/>
        <a:p>
          <a:r>
            <a:rPr lang="en-GB" sz="1200"/>
            <a:t>Ydych chi'n fodlon </a:t>
          </a:r>
          <a:r>
            <a:rPr lang="en-GB" sz="1200">
              <a:latin typeface="Times New Roman"/>
              <a:cs typeface="Times New Roman"/>
            </a:rPr>
            <a:t>â'n hymateb</a:t>
          </a:r>
          <a:r>
            <a:rPr lang="en-GB" sz="1200"/>
            <a:t>?</a:t>
          </a:r>
        </a:p>
      </dgm:t>
    </dgm:pt>
    <dgm:pt modelId="{EFD7884C-5119-4F45-B797-85544B137EC4}" type="parTrans" cxnId="{AE0428BC-2EA8-459E-9F09-9DCD6214D49C}">
      <dgm:prSet/>
      <dgm:spPr/>
      <dgm:t>
        <a:bodyPr/>
        <a:lstStyle/>
        <a:p>
          <a:endParaRPr lang="en-GB"/>
        </a:p>
      </dgm:t>
    </dgm:pt>
    <dgm:pt modelId="{C36C98E5-54CF-49D8-BDE3-AF0EF538BF29}" type="sibTrans" cxnId="{AE0428BC-2EA8-459E-9F09-9DCD6214D49C}">
      <dgm:prSet/>
      <dgm:spPr/>
      <dgm:t>
        <a:bodyPr/>
        <a:lstStyle/>
        <a:p>
          <a:endParaRPr lang="en-GB"/>
        </a:p>
      </dgm:t>
    </dgm:pt>
    <dgm:pt modelId="{A5FE31C2-F710-4650-AC56-D65845CE7AAC}">
      <dgm:prSet custT="1"/>
      <dgm:spPr>
        <a:solidFill>
          <a:schemeClr val="accent1"/>
        </a:solidFill>
      </dgm:spPr>
      <dgm:t>
        <a:bodyPr/>
        <a:lstStyle/>
        <a:p>
          <a:r>
            <a:rPr lang="en-GB" sz="1200" b="1"/>
            <a:t>Ydw</a:t>
          </a:r>
        </a:p>
        <a:p>
          <a:r>
            <a:rPr lang="en-GB" sz="1200"/>
            <a:t>Terfynu'r g</a:t>
          </a:r>
          <a:r>
            <a:rPr lang="en-GB" sz="1200">
              <a:latin typeface="Times New Roman"/>
              <a:cs typeface="Times New Roman"/>
            </a:rPr>
            <a:t>ŵ</a:t>
          </a:r>
          <a:r>
            <a:rPr lang="en-GB" sz="1200"/>
            <a:t>yn  a nodi gwersi- eich diolch</a:t>
          </a:r>
        </a:p>
      </dgm:t>
    </dgm:pt>
    <dgm:pt modelId="{E7173369-535C-4887-A606-AD6C4E3F5751}" type="parTrans" cxnId="{1BC99074-60F9-4A9B-8085-BE013CAEFB4C}">
      <dgm:prSet/>
      <dgm:spPr/>
      <dgm:t>
        <a:bodyPr/>
        <a:lstStyle/>
        <a:p>
          <a:endParaRPr lang="en-GB"/>
        </a:p>
      </dgm:t>
    </dgm:pt>
    <dgm:pt modelId="{7DA5C05F-9057-4DBE-8DC6-8A8CF6F7CA8C}" type="sibTrans" cxnId="{1BC99074-60F9-4A9B-8085-BE013CAEFB4C}">
      <dgm:prSet/>
      <dgm:spPr/>
      <dgm:t>
        <a:bodyPr/>
        <a:lstStyle/>
        <a:p>
          <a:endParaRPr lang="en-GB"/>
        </a:p>
      </dgm:t>
    </dgm:pt>
    <dgm:pt modelId="{E25D5F69-9D63-4DAE-BDE4-9430286338FF}">
      <dgm:prSet custT="1"/>
      <dgm:spPr>
        <a:solidFill>
          <a:schemeClr val="accent1"/>
        </a:solidFill>
      </dgm:spPr>
      <dgm:t>
        <a:bodyPr/>
        <a:lstStyle/>
        <a:p>
          <a:r>
            <a:rPr lang="en-GB" sz="1200" b="1"/>
            <a:t>Nac ydw </a:t>
          </a:r>
        </a:p>
        <a:p>
          <a:r>
            <a:rPr lang="en-GB" sz="1200"/>
            <a:t>Gofyn am adolygiad o'n hymateb </a:t>
          </a:r>
        </a:p>
      </dgm:t>
    </dgm:pt>
    <dgm:pt modelId="{F371183A-C717-4D10-BBC7-9EA8020B7EB0}" type="parTrans" cxnId="{3D320CD4-2D06-4A99-9883-DF5839870CC2}">
      <dgm:prSet/>
      <dgm:spPr/>
      <dgm:t>
        <a:bodyPr/>
        <a:lstStyle/>
        <a:p>
          <a:endParaRPr lang="en-GB"/>
        </a:p>
      </dgm:t>
    </dgm:pt>
    <dgm:pt modelId="{CF124E90-FE5E-4EE1-A87F-DBADBF15725E}" type="sibTrans" cxnId="{3D320CD4-2D06-4A99-9883-DF5839870CC2}">
      <dgm:prSet/>
      <dgm:spPr/>
      <dgm:t>
        <a:bodyPr/>
        <a:lstStyle/>
        <a:p>
          <a:endParaRPr lang="en-GB"/>
        </a:p>
      </dgm:t>
    </dgm:pt>
    <dgm:pt modelId="{D41F1EDA-254C-4EED-8993-023AEF316B12}">
      <dgm:prSet custT="1"/>
      <dgm:spPr>
        <a:solidFill>
          <a:srgbClr val="C00000"/>
        </a:solidFill>
      </dgm:spPr>
      <dgm:t>
        <a:bodyPr/>
        <a:lstStyle/>
        <a:p>
          <a:r>
            <a:rPr lang="en-GB" sz="1200" b="1"/>
            <a:t>Cam 2</a:t>
          </a:r>
        </a:p>
        <a:p>
          <a:r>
            <a:rPr lang="en-GB" sz="1200"/>
            <a:t>O fewn 5 diwrnod gwaith byddwn yn cydnabod cael y g</a:t>
          </a:r>
          <a:r>
            <a:rPr lang="en-GB" sz="1200">
              <a:latin typeface="Times New Roman"/>
              <a:cs typeface="Times New Roman"/>
            </a:rPr>
            <a:t>ŵ</a:t>
          </a:r>
          <a:r>
            <a:rPr lang="en-GB" sz="1200"/>
            <a:t>yn. Byddwn yn anfon y g</a:t>
          </a:r>
          <a:r>
            <a:rPr lang="en-GB" sz="1200">
              <a:latin typeface="Times New Roman"/>
              <a:cs typeface="Times New Roman"/>
            </a:rPr>
            <a:t>ŵ</a:t>
          </a:r>
          <a:r>
            <a:rPr lang="en-GB" sz="1200"/>
            <a:t>yn at Gyfarwyddwr i'w hadolygu</a:t>
          </a:r>
        </a:p>
      </dgm:t>
    </dgm:pt>
    <dgm:pt modelId="{BE0A87CC-087D-48F4-BCD0-B85AEC62A7D5}" type="parTrans" cxnId="{2DF7A9BA-3C1F-4E58-A788-F33CF7BB56BE}">
      <dgm:prSet/>
      <dgm:spPr/>
      <dgm:t>
        <a:bodyPr/>
        <a:lstStyle/>
        <a:p>
          <a:endParaRPr lang="en-GB"/>
        </a:p>
      </dgm:t>
    </dgm:pt>
    <dgm:pt modelId="{74B0B1C8-600D-45E0-BB05-4747715D8222}" type="sibTrans" cxnId="{2DF7A9BA-3C1F-4E58-A788-F33CF7BB56BE}">
      <dgm:prSet/>
      <dgm:spPr/>
      <dgm:t>
        <a:bodyPr/>
        <a:lstStyle/>
        <a:p>
          <a:endParaRPr lang="en-GB"/>
        </a:p>
      </dgm:t>
    </dgm:pt>
    <dgm:pt modelId="{28515FC6-D993-462A-8F72-B2696F2AFF44}">
      <dgm:prSet custT="1"/>
      <dgm:spPr>
        <a:solidFill>
          <a:srgbClr val="C00000"/>
        </a:solidFill>
      </dgm:spPr>
      <dgm:t>
        <a:bodyPr/>
        <a:lstStyle/>
        <a:p>
          <a:r>
            <a:rPr lang="en-GB" sz="1200"/>
            <a:t>Ymateb llawn o fewn 20 diwrnod gwaith</a:t>
          </a:r>
        </a:p>
      </dgm:t>
    </dgm:pt>
    <dgm:pt modelId="{AA42F9B7-4570-4176-81F8-50B060146E70}" type="parTrans" cxnId="{78347F68-17B4-4A87-8768-BAA13279CF1E}">
      <dgm:prSet/>
      <dgm:spPr/>
      <dgm:t>
        <a:bodyPr/>
        <a:lstStyle/>
        <a:p>
          <a:endParaRPr lang="en-GB"/>
        </a:p>
      </dgm:t>
    </dgm:pt>
    <dgm:pt modelId="{D7CB79F6-65CA-49B1-8A33-31ADF2AB83DF}" type="sibTrans" cxnId="{78347F68-17B4-4A87-8768-BAA13279CF1E}">
      <dgm:prSet/>
      <dgm:spPr/>
      <dgm:t>
        <a:bodyPr/>
        <a:lstStyle/>
        <a:p>
          <a:endParaRPr lang="en-GB"/>
        </a:p>
      </dgm:t>
    </dgm:pt>
    <dgm:pt modelId="{75209E14-0235-4D6E-83C7-6BDD8B694DA6}">
      <dgm:prSet custT="1"/>
      <dgm:spPr>
        <a:solidFill>
          <a:srgbClr val="C00000"/>
        </a:solidFill>
      </dgm:spPr>
      <dgm:t>
        <a:bodyPr/>
        <a:lstStyle/>
        <a:p>
          <a:r>
            <a:rPr lang="en-GB" sz="1200"/>
            <a:t>Ydych chi'n fodlon </a:t>
          </a:r>
          <a:r>
            <a:rPr lang="en-GB" sz="1200">
              <a:latin typeface="Times New Roman"/>
              <a:cs typeface="Times New Roman"/>
            </a:rPr>
            <a:t>â'n hymateb</a:t>
          </a:r>
          <a:r>
            <a:rPr lang="en-GB" sz="1200"/>
            <a:t>?</a:t>
          </a:r>
        </a:p>
      </dgm:t>
    </dgm:pt>
    <dgm:pt modelId="{6ADEC779-B400-4D2B-A4F7-1BD01D1A3025}" type="parTrans" cxnId="{0DDB8334-F28B-4CFD-ADF0-AD08EA715EA2}">
      <dgm:prSet/>
      <dgm:spPr/>
      <dgm:t>
        <a:bodyPr/>
        <a:lstStyle/>
        <a:p>
          <a:endParaRPr lang="en-GB"/>
        </a:p>
      </dgm:t>
    </dgm:pt>
    <dgm:pt modelId="{49F6A032-45D9-4D0E-8BC5-7DD2708DC3FA}" type="sibTrans" cxnId="{0DDB8334-F28B-4CFD-ADF0-AD08EA715EA2}">
      <dgm:prSet/>
      <dgm:spPr/>
      <dgm:t>
        <a:bodyPr/>
        <a:lstStyle/>
        <a:p>
          <a:endParaRPr lang="en-GB"/>
        </a:p>
      </dgm:t>
    </dgm:pt>
    <dgm:pt modelId="{308357F7-2EED-475F-A0ED-7D3A04906559}">
      <dgm:prSet custT="1"/>
      <dgm:spPr/>
      <dgm:t>
        <a:bodyPr/>
        <a:lstStyle/>
        <a:p>
          <a:r>
            <a:rPr lang="en-GB" sz="1200" b="1"/>
            <a:t>Nac ydw</a:t>
          </a:r>
        </a:p>
        <a:p>
          <a:r>
            <a:rPr lang="en-GB" sz="1200"/>
            <a:t>Ystyried anfon eich cwyn at yr  Ombwdsmon</a:t>
          </a:r>
        </a:p>
      </dgm:t>
    </dgm:pt>
    <dgm:pt modelId="{FA848924-2E5E-4381-A0B8-E161EFDEF3BD}" type="parTrans" cxnId="{0446B30F-DA4D-4F3B-B115-E47C985BE8AC}">
      <dgm:prSet/>
      <dgm:spPr/>
      <dgm:t>
        <a:bodyPr/>
        <a:lstStyle/>
        <a:p>
          <a:endParaRPr lang="en-GB"/>
        </a:p>
      </dgm:t>
    </dgm:pt>
    <dgm:pt modelId="{8FEF523D-5903-4522-B0B6-E5E37F0C15D8}" type="sibTrans" cxnId="{0446B30F-DA4D-4F3B-B115-E47C985BE8AC}">
      <dgm:prSet/>
      <dgm:spPr/>
      <dgm:t>
        <a:bodyPr/>
        <a:lstStyle/>
        <a:p>
          <a:endParaRPr lang="en-GB"/>
        </a:p>
      </dgm:t>
    </dgm:pt>
    <dgm:pt modelId="{60045DBC-AA84-41A2-91D0-F61665834365}">
      <dgm:prSet custT="1"/>
      <dgm:spPr/>
      <dgm:t>
        <a:bodyPr/>
        <a:lstStyle/>
        <a:p>
          <a:r>
            <a:rPr lang="en-GB" sz="1200" b="1"/>
            <a:t>Ydw</a:t>
          </a:r>
        </a:p>
        <a:p>
          <a:r>
            <a:rPr lang="en-GB" sz="1200"/>
            <a:t>Terfynu'r g</a:t>
          </a:r>
          <a:r>
            <a:rPr lang="en-GB" sz="1200">
              <a:latin typeface="Times New Roman"/>
              <a:cs typeface="Times New Roman"/>
            </a:rPr>
            <a:t>ŵ</a:t>
          </a:r>
          <a:r>
            <a:rPr lang="en-GB" sz="1200"/>
            <a:t>yn a nodi gwersi - eich diolch</a:t>
          </a:r>
        </a:p>
      </dgm:t>
    </dgm:pt>
    <dgm:pt modelId="{7E224692-0C12-4132-A981-835598CD3CE5}" type="parTrans" cxnId="{07E0D9D6-DA52-4E74-B682-A82A97B939DD}">
      <dgm:prSet/>
      <dgm:spPr/>
      <dgm:t>
        <a:bodyPr/>
        <a:lstStyle/>
        <a:p>
          <a:endParaRPr lang="en-GB"/>
        </a:p>
      </dgm:t>
    </dgm:pt>
    <dgm:pt modelId="{150DF3C0-D87F-4D3C-8FA8-400AF82D9E6B}" type="sibTrans" cxnId="{07E0D9D6-DA52-4E74-B682-A82A97B939DD}">
      <dgm:prSet/>
      <dgm:spPr/>
      <dgm:t>
        <a:bodyPr/>
        <a:lstStyle/>
        <a:p>
          <a:endParaRPr lang="en-GB"/>
        </a:p>
      </dgm:t>
    </dgm:pt>
    <dgm:pt modelId="{77490EE8-4B43-40BA-8391-1DC94F844371}">
      <dgm:prSet custT="1"/>
      <dgm:spPr>
        <a:solidFill>
          <a:srgbClr val="C00000"/>
        </a:solidFill>
      </dgm:spPr>
      <dgm:t>
        <a:bodyPr/>
        <a:lstStyle/>
        <a:p>
          <a:endParaRPr lang="en-GB" sz="1300"/>
        </a:p>
      </dgm:t>
    </dgm:pt>
    <dgm:pt modelId="{F0C0FC10-EE9C-4B3F-9B05-A4524506C209}" type="parTrans" cxnId="{2E04A2DC-B4D3-482A-97EC-BE621D975970}">
      <dgm:prSet/>
      <dgm:spPr/>
      <dgm:t>
        <a:bodyPr/>
        <a:lstStyle/>
        <a:p>
          <a:endParaRPr lang="en-GB"/>
        </a:p>
      </dgm:t>
    </dgm:pt>
    <dgm:pt modelId="{1D5AD8E8-51FF-4BA7-B746-51B0340B8A9E}" type="sibTrans" cxnId="{2E04A2DC-B4D3-482A-97EC-BE621D975970}">
      <dgm:prSet/>
      <dgm:spPr/>
      <dgm:t>
        <a:bodyPr/>
        <a:lstStyle/>
        <a:p>
          <a:endParaRPr lang="en-GB"/>
        </a:p>
      </dgm:t>
    </dgm:pt>
    <dgm:pt modelId="{8D5AC0BA-133D-406A-A789-3797DC7C7E59}">
      <dgm:prSet custT="1"/>
      <dgm:spPr/>
      <dgm:t>
        <a:bodyPr/>
        <a:lstStyle/>
        <a:p>
          <a:r>
            <a:rPr lang="en-GB" sz="1400"/>
            <a:t>Sut  fyddwn yn prosesu eich cwyn</a:t>
          </a:r>
        </a:p>
      </dgm:t>
    </dgm:pt>
    <dgm:pt modelId="{C08AABCB-EBC0-466A-94CA-63146261D85F}" type="parTrans" cxnId="{B595B32B-BD67-4201-8BA4-F247C7AB8CAE}">
      <dgm:prSet/>
      <dgm:spPr/>
      <dgm:t>
        <a:bodyPr/>
        <a:lstStyle/>
        <a:p>
          <a:endParaRPr lang="en-GB"/>
        </a:p>
      </dgm:t>
    </dgm:pt>
    <dgm:pt modelId="{14B42C47-F4D2-49DB-96B2-8A938B3379F1}" type="sibTrans" cxnId="{B595B32B-BD67-4201-8BA4-F247C7AB8CAE}">
      <dgm:prSet/>
      <dgm:spPr/>
      <dgm:t>
        <a:bodyPr/>
        <a:lstStyle/>
        <a:p>
          <a:endParaRPr lang="en-GB"/>
        </a:p>
      </dgm:t>
    </dgm:pt>
    <dgm:pt modelId="{91DDA637-4920-4570-AF0A-B2F9B6BB8D6E}" type="pres">
      <dgm:prSet presAssocID="{006A3CB6-E83B-4322-AE9C-AB33FA12DC43}" presName="hierChild1" presStyleCnt="0">
        <dgm:presLayoutVars>
          <dgm:orgChart val="1"/>
          <dgm:chPref val="1"/>
          <dgm:dir/>
          <dgm:animOne val="branch"/>
          <dgm:animLvl val="lvl"/>
          <dgm:resizeHandles/>
        </dgm:presLayoutVars>
      </dgm:prSet>
      <dgm:spPr/>
      <dgm:t>
        <a:bodyPr/>
        <a:lstStyle/>
        <a:p>
          <a:endParaRPr lang="en-GB"/>
        </a:p>
      </dgm:t>
    </dgm:pt>
    <dgm:pt modelId="{2AFE677E-013A-4046-9DB7-2707615A4D47}" type="pres">
      <dgm:prSet presAssocID="{8D5AC0BA-133D-406A-A789-3797DC7C7E59}" presName="hierRoot1" presStyleCnt="0">
        <dgm:presLayoutVars>
          <dgm:hierBranch val="init"/>
        </dgm:presLayoutVars>
      </dgm:prSet>
      <dgm:spPr/>
    </dgm:pt>
    <dgm:pt modelId="{CE0238DB-356E-4D1B-89FE-AE145594744F}" type="pres">
      <dgm:prSet presAssocID="{8D5AC0BA-133D-406A-A789-3797DC7C7E59}" presName="rootComposite1" presStyleCnt="0"/>
      <dgm:spPr/>
    </dgm:pt>
    <dgm:pt modelId="{2850C3B2-D056-4F48-823F-D1D6DB7A79CE}" type="pres">
      <dgm:prSet presAssocID="{8D5AC0BA-133D-406A-A789-3797DC7C7E59}" presName="rootText1" presStyleLbl="node0" presStyleIdx="0" presStyleCnt="1" custScaleX="419418">
        <dgm:presLayoutVars>
          <dgm:chPref val="3"/>
        </dgm:presLayoutVars>
      </dgm:prSet>
      <dgm:spPr/>
      <dgm:t>
        <a:bodyPr/>
        <a:lstStyle/>
        <a:p>
          <a:endParaRPr lang="en-GB"/>
        </a:p>
      </dgm:t>
    </dgm:pt>
    <dgm:pt modelId="{1D0A9A45-ADD2-4384-A12F-438E64D49DEE}" type="pres">
      <dgm:prSet presAssocID="{8D5AC0BA-133D-406A-A789-3797DC7C7E59}" presName="rootConnector1" presStyleLbl="node1" presStyleIdx="0" presStyleCnt="0"/>
      <dgm:spPr/>
      <dgm:t>
        <a:bodyPr/>
        <a:lstStyle/>
        <a:p>
          <a:endParaRPr lang="en-GB"/>
        </a:p>
      </dgm:t>
    </dgm:pt>
    <dgm:pt modelId="{AEE3AE4F-84F7-4534-9BD9-C8D15E6D3D02}" type="pres">
      <dgm:prSet presAssocID="{8D5AC0BA-133D-406A-A789-3797DC7C7E59}" presName="hierChild2" presStyleCnt="0"/>
      <dgm:spPr/>
    </dgm:pt>
    <dgm:pt modelId="{D08C23D2-D1C8-4F6C-A43D-32B580D16503}" type="pres">
      <dgm:prSet presAssocID="{B7124E83-A5FF-4132-B224-2AD6339A3058}" presName="Name37" presStyleLbl="parChTrans1D2" presStyleIdx="0" presStyleCnt="1"/>
      <dgm:spPr/>
      <dgm:t>
        <a:bodyPr/>
        <a:lstStyle/>
        <a:p>
          <a:endParaRPr lang="en-GB"/>
        </a:p>
      </dgm:t>
    </dgm:pt>
    <dgm:pt modelId="{F56ADA68-FB70-4DAA-AD73-6EF394C26B48}" type="pres">
      <dgm:prSet presAssocID="{DADD9467-A1FE-4FA7-AB7F-467B27D550C0}" presName="hierRoot2" presStyleCnt="0">
        <dgm:presLayoutVars>
          <dgm:hierBranch val="init"/>
        </dgm:presLayoutVars>
      </dgm:prSet>
      <dgm:spPr/>
    </dgm:pt>
    <dgm:pt modelId="{53D61BD6-9B63-4CE7-B277-2064508FA1FA}" type="pres">
      <dgm:prSet presAssocID="{DADD9467-A1FE-4FA7-AB7F-467B27D550C0}" presName="rootComposite" presStyleCnt="0"/>
      <dgm:spPr/>
    </dgm:pt>
    <dgm:pt modelId="{64D5E934-879D-4E68-9FC5-E30D6A9696D7}" type="pres">
      <dgm:prSet presAssocID="{DADD9467-A1FE-4FA7-AB7F-467B27D550C0}" presName="rootText" presStyleLbl="node2" presStyleIdx="0" presStyleCnt="1">
        <dgm:presLayoutVars>
          <dgm:chPref val="3"/>
        </dgm:presLayoutVars>
      </dgm:prSet>
      <dgm:spPr/>
      <dgm:t>
        <a:bodyPr/>
        <a:lstStyle/>
        <a:p>
          <a:endParaRPr lang="en-GB"/>
        </a:p>
      </dgm:t>
    </dgm:pt>
    <dgm:pt modelId="{6C9440C3-C09A-43EB-98B5-022FF9D514DA}" type="pres">
      <dgm:prSet presAssocID="{DADD9467-A1FE-4FA7-AB7F-467B27D550C0}" presName="rootConnector" presStyleLbl="node2" presStyleIdx="0" presStyleCnt="1"/>
      <dgm:spPr/>
      <dgm:t>
        <a:bodyPr/>
        <a:lstStyle/>
        <a:p>
          <a:endParaRPr lang="en-GB"/>
        </a:p>
      </dgm:t>
    </dgm:pt>
    <dgm:pt modelId="{91EA38D3-E0B4-4904-A4E6-6F71320187F0}" type="pres">
      <dgm:prSet presAssocID="{DADD9467-A1FE-4FA7-AB7F-467B27D550C0}" presName="hierChild4" presStyleCnt="0"/>
      <dgm:spPr/>
    </dgm:pt>
    <dgm:pt modelId="{9859359F-51C3-4368-8888-A81DAC8D5A25}" type="pres">
      <dgm:prSet presAssocID="{A3744C2F-3D1E-4CF9-A3C9-B46ABF15F54D}" presName="Name37" presStyleLbl="parChTrans1D3" presStyleIdx="0" presStyleCnt="1"/>
      <dgm:spPr/>
      <dgm:t>
        <a:bodyPr/>
        <a:lstStyle/>
        <a:p>
          <a:endParaRPr lang="en-GB"/>
        </a:p>
      </dgm:t>
    </dgm:pt>
    <dgm:pt modelId="{DB323F91-ADCD-4EB5-89B7-FF86A1663BAA}" type="pres">
      <dgm:prSet presAssocID="{02D0BFE6-B00E-43E8-8EA8-8365845941B0}" presName="hierRoot2" presStyleCnt="0">
        <dgm:presLayoutVars>
          <dgm:hierBranch val="init"/>
        </dgm:presLayoutVars>
      </dgm:prSet>
      <dgm:spPr/>
    </dgm:pt>
    <dgm:pt modelId="{A2749A35-278E-4487-A8D8-13C555B1A5E3}" type="pres">
      <dgm:prSet presAssocID="{02D0BFE6-B00E-43E8-8EA8-8365845941B0}" presName="rootComposite" presStyleCnt="0"/>
      <dgm:spPr/>
    </dgm:pt>
    <dgm:pt modelId="{88C2FFCB-8B35-4BE4-8951-E0CACF4B2C70}" type="pres">
      <dgm:prSet presAssocID="{02D0BFE6-B00E-43E8-8EA8-8365845941B0}" presName="rootText" presStyleLbl="node3" presStyleIdx="0" presStyleCnt="1" custScaleX="257687" custScaleY="120026">
        <dgm:presLayoutVars>
          <dgm:chPref val="3"/>
        </dgm:presLayoutVars>
      </dgm:prSet>
      <dgm:spPr/>
      <dgm:t>
        <a:bodyPr/>
        <a:lstStyle/>
        <a:p>
          <a:endParaRPr lang="en-GB"/>
        </a:p>
      </dgm:t>
    </dgm:pt>
    <dgm:pt modelId="{21DF140D-37D1-43D1-8289-F180F7C9245B}" type="pres">
      <dgm:prSet presAssocID="{02D0BFE6-B00E-43E8-8EA8-8365845941B0}" presName="rootConnector" presStyleLbl="node3" presStyleIdx="0" presStyleCnt="1"/>
      <dgm:spPr/>
      <dgm:t>
        <a:bodyPr/>
        <a:lstStyle/>
        <a:p>
          <a:endParaRPr lang="en-GB"/>
        </a:p>
      </dgm:t>
    </dgm:pt>
    <dgm:pt modelId="{6F4F049A-B380-4199-AA9C-E3CCF44E453D}" type="pres">
      <dgm:prSet presAssocID="{02D0BFE6-B00E-43E8-8EA8-8365845941B0}" presName="hierChild4" presStyleCnt="0"/>
      <dgm:spPr/>
    </dgm:pt>
    <dgm:pt modelId="{CF5DDD3F-81C6-49FF-AC21-B9EBDEB2BAB5}" type="pres">
      <dgm:prSet presAssocID="{C757442F-2379-4022-939A-C7F88EAC8362}" presName="Name37" presStyleLbl="parChTrans1D4" presStyleIdx="0" presStyleCnt="10"/>
      <dgm:spPr/>
      <dgm:t>
        <a:bodyPr/>
        <a:lstStyle/>
        <a:p>
          <a:endParaRPr lang="en-GB"/>
        </a:p>
      </dgm:t>
    </dgm:pt>
    <dgm:pt modelId="{81BBC299-4004-4FA3-A4A0-EDA99933AEB1}" type="pres">
      <dgm:prSet presAssocID="{48D678C3-872A-4F08-AAEF-07424D16FE04}" presName="hierRoot2" presStyleCnt="0">
        <dgm:presLayoutVars>
          <dgm:hierBranch val="init"/>
        </dgm:presLayoutVars>
      </dgm:prSet>
      <dgm:spPr/>
    </dgm:pt>
    <dgm:pt modelId="{6C4E1474-8624-42E8-8408-78C5C05D39EC}" type="pres">
      <dgm:prSet presAssocID="{48D678C3-872A-4F08-AAEF-07424D16FE04}" presName="rootComposite" presStyleCnt="0"/>
      <dgm:spPr/>
    </dgm:pt>
    <dgm:pt modelId="{D879FFCF-94AD-4894-B885-0A6E92B22A95}" type="pres">
      <dgm:prSet presAssocID="{48D678C3-872A-4F08-AAEF-07424D16FE04}" presName="rootText" presStyleLbl="node4" presStyleIdx="0" presStyleCnt="10" custScaleX="259308">
        <dgm:presLayoutVars>
          <dgm:chPref val="3"/>
        </dgm:presLayoutVars>
      </dgm:prSet>
      <dgm:spPr/>
      <dgm:t>
        <a:bodyPr/>
        <a:lstStyle/>
        <a:p>
          <a:endParaRPr lang="en-GB"/>
        </a:p>
      </dgm:t>
    </dgm:pt>
    <dgm:pt modelId="{DFF5DE82-1D3E-4C36-A837-AF78DCF7B4DE}" type="pres">
      <dgm:prSet presAssocID="{48D678C3-872A-4F08-AAEF-07424D16FE04}" presName="rootConnector" presStyleLbl="node4" presStyleIdx="0" presStyleCnt="10"/>
      <dgm:spPr/>
      <dgm:t>
        <a:bodyPr/>
        <a:lstStyle/>
        <a:p>
          <a:endParaRPr lang="en-GB"/>
        </a:p>
      </dgm:t>
    </dgm:pt>
    <dgm:pt modelId="{1C79762B-CBDF-409F-8FD7-C98ADE971BC8}" type="pres">
      <dgm:prSet presAssocID="{48D678C3-872A-4F08-AAEF-07424D16FE04}" presName="hierChild4" presStyleCnt="0"/>
      <dgm:spPr/>
    </dgm:pt>
    <dgm:pt modelId="{4CBFDFD1-47EC-4937-820F-703C6F632954}" type="pres">
      <dgm:prSet presAssocID="{EFD7884C-5119-4F45-B797-85544B137EC4}" presName="Name37" presStyleLbl="parChTrans1D4" presStyleIdx="1" presStyleCnt="10"/>
      <dgm:spPr/>
      <dgm:t>
        <a:bodyPr/>
        <a:lstStyle/>
        <a:p>
          <a:endParaRPr lang="en-GB"/>
        </a:p>
      </dgm:t>
    </dgm:pt>
    <dgm:pt modelId="{D7F034D2-2443-41ED-8C5C-7209F06CF223}" type="pres">
      <dgm:prSet presAssocID="{87B76898-E2D0-4EE6-A207-DDCB68766A41}" presName="hierRoot2" presStyleCnt="0">
        <dgm:presLayoutVars>
          <dgm:hierBranch val="init"/>
        </dgm:presLayoutVars>
      </dgm:prSet>
      <dgm:spPr/>
    </dgm:pt>
    <dgm:pt modelId="{038A0B37-C59B-4A93-BD0C-C8BB43403889}" type="pres">
      <dgm:prSet presAssocID="{87B76898-E2D0-4EE6-A207-DDCB68766A41}" presName="rootComposite" presStyleCnt="0"/>
      <dgm:spPr/>
    </dgm:pt>
    <dgm:pt modelId="{A349B98E-87C3-4DC9-9BC2-A3AD0138102F}" type="pres">
      <dgm:prSet presAssocID="{87B76898-E2D0-4EE6-A207-DDCB68766A41}" presName="rootText" presStyleLbl="node4" presStyleIdx="1" presStyleCnt="10" custScaleX="258810">
        <dgm:presLayoutVars>
          <dgm:chPref val="3"/>
        </dgm:presLayoutVars>
      </dgm:prSet>
      <dgm:spPr/>
      <dgm:t>
        <a:bodyPr/>
        <a:lstStyle/>
        <a:p>
          <a:endParaRPr lang="en-GB"/>
        </a:p>
      </dgm:t>
    </dgm:pt>
    <dgm:pt modelId="{E0B64ACC-E8BA-417D-80B9-DA69F50D0E35}" type="pres">
      <dgm:prSet presAssocID="{87B76898-E2D0-4EE6-A207-DDCB68766A41}" presName="rootConnector" presStyleLbl="node4" presStyleIdx="1" presStyleCnt="10"/>
      <dgm:spPr/>
      <dgm:t>
        <a:bodyPr/>
        <a:lstStyle/>
        <a:p>
          <a:endParaRPr lang="en-GB"/>
        </a:p>
      </dgm:t>
    </dgm:pt>
    <dgm:pt modelId="{2155FC67-55C9-45DC-8CE4-24903B58D1F2}" type="pres">
      <dgm:prSet presAssocID="{87B76898-E2D0-4EE6-A207-DDCB68766A41}" presName="hierChild4" presStyleCnt="0"/>
      <dgm:spPr/>
    </dgm:pt>
    <dgm:pt modelId="{84E54B60-7AC6-42A6-B99A-52F05685B195}" type="pres">
      <dgm:prSet presAssocID="{E7173369-535C-4887-A606-AD6C4E3F5751}" presName="Name37" presStyleLbl="parChTrans1D4" presStyleIdx="2" presStyleCnt="10"/>
      <dgm:spPr/>
      <dgm:t>
        <a:bodyPr/>
        <a:lstStyle/>
        <a:p>
          <a:endParaRPr lang="en-GB"/>
        </a:p>
      </dgm:t>
    </dgm:pt>
    <dgm:pt modelId="{A9EFFB48-C8FE-4FF0-A315-7464EC5BAC20}" type="pres">
      <dgm:prSet presAssocID="{A5FE31C2-F710-4650-AC56-D65845CE7AAC}" presName="hierRoot2" presStyleCnt="0">
        <dgm:presLayoutVars>
          <dgm:hierBranch val="init"/>
        </dgm:presLayoutVars>
      </dgm:prSet>
      <dgm:spPr/>
    </dgm:pt>
    <dgm:pt modelId="{3862CE8E-4F00-4B77-A1BC-8BD06EC98E5A}" type="pres">
      <dgm:prSet presAssocID="{A5FE31C2-F710-4650-AC56-D65845CE7AAC}" presName="rootComposite" presStyleCnt="0"/>
      <dgm:spPr/>
    </dgm:pt>
    <dgm:pt modelId="{EC729AA0-0D67-4042-844C-C03849FFCCAD}" type="pres">
      <dgm:prSet presAssocID="{A5FE31C2-F710-4650-AC56-D65845CE7AAC}" presName="rootText" presStyleLbl="node4" presStyleIdx="2" presStyleCnt="10" custScaleX="119583" custScaleY="131549">
        <dgm:presLayoutVars>
          <dgm:chPref val="3"/>
        </dgm:presLayoutVars>
      </dgm:prSet>
      <dgm:spPr/>
      <dgm:t>
        <a:bodyPr/>
        <a:lstStyle/>
        <a:p>
          <a:endParaRPr lang="en-GB"/>
        </a:p>
      </dgm:t>
    </dgm:pt>
    <dgm:pt modelId="{4EDE5179-8033-46C0-9595-CB6D99881FFC}" type="pres">
      <dgm:prSet presAssocID="{A5FE31C2-F710-4650-AC56-D65845CE7AAC}" presName="rootConnector" presStyleLbl="node4" presStyleIdx="2" presStyleCnt="10"/>
      <dgm:spPr/>
      <dgm:t>
        <a:bodyPr/>
        <a:lstStyle/>
        <a:p>
          <a:endParaRPr lang="en-GB"/>
        </a:p>
      </dgm:t>
    </dgm:pt>
    <dgm:pt modelId="{15CD9D4B-D2E0-4259-B002-3418373F3025}" type="pres">
      <dgm:prSet presAssocID="{A5FE31C2-F710-4650-AC56-D65845CE7AAC}" presName="hierChild4" presStyleCnt="0"/>
      <dgm:spPr/>
    </dgm:pt>
    <dgm:pt modelId="{7C28CCB0-CC58-48F9-B33E-7C555EEE662A}" type="pres">
      <dgm:prSet presAssocID="{A5FE31C2-F710-4650-AC56-D65845CE7AAC}" presName="hierChild5" presStyleCnt="0"/>
      <dgm:spPr/>
    </dgm:pt>
    <dgm:pt modelId="{EC92618A-4FB8-4D30-B7E6-252EFBD99C8F}" type="pres">
      <dgm:prSet presAssocID="{F371183A-C717-4D10-BBC7-9EA8020B7EB0}" presName="Name37" presStyleLbl="parChTrans1D4" presStyleIdx="3" presStyleCnt="10"/>
      <dgm:spPr/>
      <dgm:t>
        <a:bodyPr/>
        <a:lstStyle/>
        <a:p>
          <a:endParaRPr lang="en-GB"/>
        </a:p>
      </dgm:t>
    </dgm:pt>
    <dgm:pt modelId="{F4C0FF5D-6058-4C95-A69F-819AD274053E}" type="pres">
      <dgm:prSet presAssocID="{E25D5F69-9D63-4DAE-BDE4-9430286338FF}" presName="hierRoot2" presStyleCnt="0">
        <dgm:presLayoutVars>
          <dgm:hierBranch val="init"/>
        </dgm:presLayoutVars>
      </dgm:prSet>
      <dgm:spPr/>
    </dgm:pt>
    <dgm:pt modelId="{9A2F6AC5-6F61-48E2-846D-6E855A12B593}" type="pres">
      <dgm:prSet presAssocID="{E25D5F69-9D63-4DAE-BDE4-9430286338FF}" presName="rootComposite" presStyleCnt="0"/>
      <dgm:spPr/>
    </dgm:pt>
    <dgm:pt modelId="{FA3812AC-F565-4029-981A-EF478AA36BD2}" type="pres">
      <dgm:prSet presAssocID="{E25D5F69-9D63-4DAE-BDE4-9430286338FF}" presName="rootText" presStyleLbl="node4" presStyleIdx="3" presStyleCnt="10" custScaleX="125052" custScaleY="133856">
        <dgm:presLayoutVars>
          <dgm:chPref val="3"/>
        </dgm:presLayoutVars>
      </dgm:prSet>
      <dgm:spPr/>
      <dgm:t>
        <a:bodyPr/>
        <a:lstStyle/>
        <a:p>
          <a:endParaRPr lang="en-GB"/>
        </a:p>
      </dgm:t>
    </dgm:pt>
    <dgm:pt modelId="{572D29EC-4E50-47CE-AAD1-1E674BCB5370}" type="pres">
      <dgm:prSet presAssocID="{E25D5F69-9D63-4DAE-BDE4-9430286338FF}" presName="rootConnector" presStyleLbl="node4" presStyleIdx="3" presStyleCnt="10"/>
      <dgm:spPr/>
      <dgm:t>
        <a:bodyPr/>
        <a:lstStyle/>
        <a:p>
          <a:endParaRPr lang="en-GB"/>
        </a:p>
      </dgm:t>
    </dgm:pt>
    <dgm:pt modelId="{65C8D763-AE90-478F-90A4-A149B09F8275}" type="pres">
      <dgm:prSet presAssocID="{E25D5F69-9D63-4DAE-BDE4-9430286338FF}" presName="hierChild4" presStyleCnt="0"/>
      <dgm:spPr/>
    </dgm:pt>
    <dgm:pt modelId="{E72AFE26-D256-4962-BF20-862FE76F908D}" type="pres">
      <dgm:prSet presAssocID="{BE0A87CC-087D-48F4-BCD0-B85AEC62A7D5}" presName="Name37" presStyleLbl="parChTrans1D4" presStyleIdx="4" presStyleCnt="10"/>
      <dgm:spPr/>
      <dgm:t>
        <a:bodyPr/>
        <a:lstStyle/>
        <a:p>
          <a:endParaRPr lang="en-GB"/>
        </a:p>
      </dgm:t>
    </dgm:pt>
    <dgm:pt modelId="{2A0B1B95-96E5-482C-AB96-5F5E5A800A05}" type="pres">
      <dgm:prSet presAssocID="{D41F1EDA-254C-4EED-8993-023AEF316B12}" presName="hierRoot2" presStyleCnt="0">
        <dgm:presLayoutVars>
          <dgm:hierBranch val="init"/>
        </dgm:presLayoutVars>
      </dgm:prSet>
      <dgm:spPr/>
    </dgm:pt>
    <dgm:pt modelId="{98E0F8D9-AD1D-4081-BFA4-2D3C1D0A6E97}" type="pres">
      <dgm:prSet presAssocID="{D41F1EDA-254C-4EED-8993-023AEF316B12}" presName="rootComposite" presStyleCnt="0"/>
      <dgm:spPr/>
    </dgm:pt>
    <dgm:pt modelId="{80D47B8E-F4DC-4C0D-B13F-07280F5E4908}" type="pres">
      <dgm:prSet presAssocID="{D41F1EDA-254C-4EED-8993-023AEF316B12}" presName="rootText" presStyleLbl="node4" presStyleIdx="4" presStyleCnt="10" custScaleX="274968" custScaleY="137464">
        <dgm:presLayoutVars>
          <dgm:chPref val="3"/>
        </dgm:presLayoutVars>
      </dgm:prSet>
      <dgm:spPr/>
      <dgm:t>
        <a:bodyPr/>
        <a:lstStyle/>
        <a:p>
          <a:endParaRPr lang="en-GB"/>
        </a:p>
      </dgm:t>
    </dgm:pt>
    <dgm:pt modelId="{3C78A3DD-675C-426C-A446-6FFAE095E041}" type="pres">
      <dgm:prSet presAssocID="{D41F1EDA-254C-4EED-8993-023AEF316B12}" presName="rootConnector" presStyleLbl="node4" presStyleIdx="4" presStyleCnt="10"/>
      <dgm:spPr/>
      <dgm:t>
        <a:bodyPr/>
        <a:lstStyle/>
        <a:p>
          <a:endParaRPr lang="en-GB"/>
        </a:p>
      </dgm:t>
    </dgm:pt>
    <dgm:pt modelId="{AC9A9CC5-F6D9-416A-9955-68A2AE5581DD}" type="pres">
      <dgm:prSet presAssocID="{D41F1EDA-254C-4EED-8993-023AEF316B12}" presName="hierChild4" presStyleCnt="0"/>
      <dgm:spPr/>
    </dgm:pt>
    <dgm:pt modelId="{CFBE8653-C38F-4743-A862-B55F6DDC385B}" type="pres">
      <dgm:prSet presAssocID="{AA42F9B7-4570-4176-81F8-50B060146E70}" presName="Name37" presStyleLbl="parChTrans1D4" presStyleIdx="5" presStyleCnt="10"/>
      <dgm:spPr/>
      <dgm:t>
        <a:bodyPr/>
        <a:lstStyle/>
        <a:p>
          <a:endParaRPr lang="en-GB"/>
        </a:p>
      </dgm:t>
    </dgm:pt>
    <dgm:pt modelId="{A28A69F9-40CF-4BE7-85D3-5D4338B06B56}" type="pres">
      <dgm:prSet presAssocID="{28515FC6-D993-462A-8F72-B2696F2AFF44}" presName="hierRoot2" presStyleCnt="0">
        <dgm:presLayoutVars>
          <dgm:hierBranch val="init"/>
        </dgm:presLayoutVars>
      </dgm:prSet>
      <dgm:spPr/>
    </dgm:pt>
    <dgm:pt modelId="{A4F18F2B-21F5-4C69-A732-C60A21B0201B}" type="pres">
      <dgm:prSet presAssocID="{28515FC6-D993-462A-8F72-B2696F2AFF44}" presName="rootComposite" presStyleCnt="0"/>
      <dgm:spPr/>
    </dgm:pt>
    <dgm:pt modelId="{B465FBD6-4825-48F6-832D-B9369C25AE28}" type="pres">
      <dgm:prSet presAssocID="{28515FC6-D993-462A-8F72-B2696F2AFF44}" presName="rootText" presStyleLbl="node4" presStyleIdx="5" presStyleCnt="10" custScaleX="269282" custScaleY="106582">
        <dgm:presLayoutVars>
          <dgm:chPref val="3"/>
        </dgm:presLayoutVars>
      </dgm:prSet>
      <dgm:spPr/>
      <dgm:t>
        <a:bodyPr/>
        <a:lstStyle/>
        <a:p>
          <a:endParaRPr lang="en-GB"/>
        </a:p>
      </dgm:t>
    </dgm:pt>
    <dgm:pt modelId="{BDE9C16A-7363-428A-855B-EDEEC327C178}" type="pres">
      <dgm:prSet presAssocID="{28515FC6-D993-462A-8F72-B2696F2AFF44}" presName="rootConnector" presStyleLbl="node4" presStyleIdx="5" presStyleCnt="10"/>
      <dgm:spPr/>
      <dgm:t>
        <a:bodyPr/>
        <a:lstStyle/>
        <a:p>
          <a:endParaRPr lang="en-GB"/>
        </a:p>
      </dgm:t>
    </dgm:pt>
    <dgm:pt modelId="{494B372F-6524-4968-BF2E-CBDAA2E38BC0}" type="pres">
      <dgm:prSet presAssocID="{28515FC6-D993-462A-8F72-B2696F2AFF44}" presName="hierChild4" presStyleCnt="0"/>
      <dgm:spPr/>
    </dgm:pt>
    <dgm:pt modelId="{3F04026F-A48E-409E-92E2-406AA8C2E4C0}" type="pres">
      <dgm:prSet presAssocID="{6ADEC779-B400-4D2B-A4F7-1BD01D1A3025}" presName="Name37" presStyleLbl="parChTrans1D4" presStyleIdx="6" presStyleCnt="10"/>
      <dgm:spPr/>
      <dgm:t>
        <a:bodyPr/>
        <a:lstStyle/>
        <a:p>
          <a:endParaRPr lang="en-GB"/>
        </a:p>
      </dgm:t>
    </dgm:pt>
    <dgm:pt modelId="{09454A9A-7D88-4915-AE1B-21F5AEC484C4}" type="pres">
      <dgm:prSet presAssocID="{75209E14-0235-4D6E-83C7-6BDD8B694DA6}" presName="hierRoot2" presStyleCnt="0">
        <dgm:presLayoutVars>
          <dgm:hierBranch val="init"/>
        </dgm:presLayoutVars>
      </dgm:prSet>
      <dgm:spPr/>
    </dgm:pt>
    <dgm:pt modelId="{713F71D3-AFCE-491B-A2FB-7A99045C8836}" type="pres">
      <dgm:prSet presAssocID="{75209E14-0235-4D6E-83C7-6BDD8B694DA6}" presName="rootComposite" presStyleCnt="0"/>
      <dgm:spPr/>
    </dgm:pt>
    <dgm:pt modelId="{E6C14C06-CFD1-4DB3-B414-22EDC8BB18A9}" type="pres">
      <dgm:prSet presAssocID="{75209E14-0235-4D6E-83C7-6BDD8B694DA6}" presName="rootText" presStyleLbl="node4" presStyleIdx="6" presStyleCnt="10" custScaleX="273923">
        <dgm:presLayoutVars>
          <dgm:chPref val="3"/>
        </dgm:presLayoutVars>
      </dgm:prSet>
      <dgm:spPr/>
      <dgm:t>
        <a:bodyPr/>
        <a:lstStyle/>
        <a:p>
          <a:endParaRPr lang="en-GB"/>
        </a:p>
      </dgm:t>
    </dgm:pt>
    <dgm:pt modelId="{2A06E25A-5DAD-4A2B-9F07-81B66E182FF2}" type="pres">
      <dgm:prSet presAssocID="{75209E14-0235-4D6E-83C7-6BDD8B694DA6}" presName="rootConnector" presStyleLbl="node4" presStyleIdx="6" presStyleCnt="10"/>
      <dgm:spPr/>
      <dgm:t>
        <a:bodyPr/>
        <a:lstStyle/>
        <a:p>
          <a:endParaRPr lang="en-GB"/>
        </a:p>
      </dgm:t>
    </dgm:pt>
    <dgm:pt modelId="{14A50126-A6CC-4AF2-9C2F-3F28E7E7F4F7}" type="pres">
      <dgm:prSet presAssocID="{75209E14-0235-4D6E-83C7-6BDD8B694DA6}" presName="hierChild4" presStyleCnt="0"/>
      <dgm:spPr/>
    </dgm:pt>
    <dgm:pt modelId="{D8682F6C-CB0F-4FAB-81E1-319782826E25}" type="pres">
      <dgm:prSet presAssocID="{7E224692-0C12-4132-A981-835598CD3CE5}" presName="Name37" presStyleLbl="parChTrans1D4" presStyleIdx="7" presStyleCnt="10"/>
      <dgm:spPr/>
      <dgm:t>
        <a:bodyPr/>
        <a:lstStyle/>
        <a:p>
          <a:endParaRPr lang="en-GB"/>
        </a:p>
      </dgm:t>
    </dgm:pt>
    <dgm:pt modelId="{6A8B7FD2-A61A-4586-A710-72083E2B78DD}" type="pres">
      <dgm:prSet presAssocID="{60045DBC-AA84-41A2-91D0-F61665834365}" presName="hierRoot2" presStyleCnt="0">
        <dgm:presLayoutVars>
          <dgm:hierBranch val="init"/>
        </dgm:presLayoutVars>
      </dgm:prSet>
      <dgm:spPr/>
    </dgm:pt>
    <dgm:pt modelId="{8F3CD895-1862-427F-9F0C-DCB61FFD9352}" type="pres">
      <dgm:prSet presAssocID="{60045DBC-AA84-41A2-91D0-F61665834365}" presName="rootComposite" presStyleCnt="0"/>
      <dgm:spPr/>
    </dgm:pt>
    <dgm:pt modelId="{B20D12C9-4CFB-4765-95A0-F8CBB0C0C975}" type="pres">
      <dgm:prSet presAssocID="{60045DBC-AA84-41A2-91D0-F61665834365}" presName="rootText" presStyleLbl="node4" presStyleIdx="7" presStyleCnt="10" custScaleX="128333" custScaleY="139317">
        <dgm:presLayoutVars>
          <dgm:chPref val="3"/>
        </dgm:presLayoutVars>
      </dgm:prSet>
      <dgm:spPr/>
      <dgm:t>
        <a:bodyPr/>
        <a:lstStyle/>
        <a:p>
          <a:endParaRPr lang="en-GB"/>
        </a:p>
      </dgm:t>
    </dgm:pt>
    <dgm:pt modelId="{07176A6F-76C8-4957-84AA-6D770D73EE05}" type="pres">
      <dgm:prSet presAssocID="{60045DBC-AA84-41A2-91D0-F61665834365}" presName="rootConnector" presStyleLbl="node4" presStyleIdx="7" presStyleCnt="10"/>
      <dgm:spPr/>
      <dgm:t>
        <a:bodyPr/>
        <a:lstStyle/>
        <a:p>
          <a:endParaRPr lang="en-GB"/>
        </a:p>
      </dgm:t>
    </dgm:pt>
    <dgm:pt modelId="{8FD890A9-63AE-48B2-8C3C-AE02E87DCB4A}" type="pres">
      <dgm:prSet presAssocID="{60045DBC-AA84-41A2-91D0-F61665834365}" presName="hierChild4" presStyleCnt="0"/>
      <dgm:spPr/>
    </dgm:pt>
    <dgm:pt modelId="{77174243-DE6E-4392-B6A1-1C3D758FE15D}" type="pres">
      <dgm:prSet presAssocID="{60045DBC-AA84-41A2-91D0-F61665834365}" presName="hierChild5" presStyleCnt="0"/>
      <dgm:spPr/>
    </dgm:pt>
    <dgm:pt modelId="{BBDCF322-562E-49D4-A60A-CB5D2FD72A6B}" type="pres">
      <dgm:prSet presAssocID="{FA848924-2E5E-4381-A0B8-E161EFDEF3BD}" presName="Name37" presStyleLbl="parChTrans1D4" presStyleIdx="8" presStyleCnt="10"/>
      <dgm:spPr/>
      <dgm:t>
        <a:bodyPr/>
        <a:lstStyle/>
        <a:p>
          <a:endParaRPr lang="en-GB"/>
        </a:p>
      </dgm:t>
    </dgm:pt>
    <dgm:pt modelId="{78E6A76F-99D0-4916-BFAA-643C91EFBB28}" type="pres">
      <dgm:prSet presAssocID="{308357F7-2EED-475F-A0ED-7D3A04906559}" presName="hierRoot2" presStyleCnt="0">
        <dgm:presLayoutVars>
          <dgm:hierBranch val="init"/>
        </dgm:presLayoutVars>
      </dgm:prSet>
      <dgm:spPr/>
    </dgm:pt>
    <dgm:pt modelId="{EE829EA5-2E8C-479D-9F5D-2679FA6C7E41}" type="pres">
      <dgm:prSet presAssocID="{308357F7-2EED-475F-A0ED-7D3A04906559}" presName="rootComposite" presStyleCnt="0"/>
      <dgm:spPr/>
    </dgm:pt>
    <dgm:pt modelId="{438EA2AA-03FC-45CA-B5F0-D55C53DB4CC1}" type="pres">
      <dgm:prSet presAssocID="{308357F7-2EED-475F-A0ED-7D3A04906559}" presName="rootText" presStyleLbl="node4" presStyleIdx="8" presStyleCnt="10" custScaleX="131305" custScaleY="142970">
        <dgm:presLayoutVars>
          <dgm:chPref val="3"/>
        </dgm:presLayoutVars>
      </dgm:prSet>
      <dgm:spPr/>
      <dgm:t>
        <a:bodyPr/>
        <a:lstStyle/>
        <a:p>
          <a:endParaRPr lang="en-GB"/>
        </a:p>
      </dgm:t>
    </dgm:pt>
    <dgm:pt modelId="{8CEF3E55-06E4-4A58-B0DE-BAFF84E3357C}" type="pres">
      <dgm:prSet presAssocID="{308357F7-2EED-475F-A0ED-7D3A04906559}" presName="rootConnector" presStyleLbl="node4" presStyleIdx="8" presStyleCnt="10"/>
      <dgm:spPr/>
      <dgm:t>
        <a:bodyPr/>
        <a:lstStyle/>
        <a:p>
          <a:endParaRPr lang="en-GB"/>
        </a:p>
      </dgm:t>
    </dgm:pt>
    <dgm:pt modelId="{BE28518B-6EFA-4DE3-8CC1-3004CCF4CBDE}" type="pres">
      <dgm:prSet presAssocID="{308357F7-2EED-475F-A0ED-7D3A04906559}" presName="hierChild4" presStyleCnt="0"/>
      <dgm:spPr/>
    </dgm:pt>
    <dgm:pt modelId="{332A103F-919B-4C98-923A-4C229E86E99F}" type="pres">
      <dgm:prSet presAssocID="{F0C0FC10-EE9C-4B3F-9B05-A4524506C209}" presName="Name37" presStyleLbl="parChTrans1D4" presStyleIdx="9" presStyleCnt="10"/>
      <dgm:spPr/>
      <dgm:t>
        <a:bodyPr/>
        <a:lstStyle/>
        <a:p>
          <a:endParaRPr lang="en-GB"/>
        </a:p>
      </dgm:t>
    </dgm:pt>
    <dgm:pt modelId="{5D55E3FA-9595-416E-9BD2-C9076CEF5542}" type="pres">
      <dgm:prSet presAssocID="{77490EE8-4B43-40BA-8391-1DC94F844371}" presName="hierRoot2" presStyleCnt="0">
        <dgm:presLayoutVars>
          <dgm:hierBranch val="init"/>
        </dgm:presLayoutVars>
      </dgm:prSet>
      <dgm:spPr/>
    </dgm:pt>
    <dgm:pt modelId="{9C034DFF-3FF1-4FF4-9D94-C04C4E15AADE}" type="pres">
      <dgm:prSet presAssocID="{77490EE8-4B43-40BA-8391-1DC94F844371}" presName="rootComposite" presStyleCnt="0"/>
      <dgm:spPr/>
    </dgm:pt>
    <dgm:pt modelId="{AC5FE0FD-3139-4E93-84EF-7EE3998692C3}" type="pres">
      <dgm:prSet presAssocID="{77490EE8-4B43-40BA-8391-1DC94F844371}" presName="rootText" presStyleLbl="node4" presStyleIdx="9" presStyleCnt="10" custScaleX="43128" custScaleY="98054" custLinFactNeighborX="14176" custLinFactNeighborY="-28827">
        <dgm:presLayoutVars>
          <dgm:chPref val="3"/>
        </dgm:presLayoutVars>
      </dgm:prSet>
      <dgm:spPr>
        <a:prstGeom prst="rightArrow">
          <a:avLst/>
        </a:prstGeom>
      </dgm:spPr>
      <dgm:t>
        <a:bodyPr/>
        <a:lstStyle/>
        <a:p>
          <a:endParaRPr lang="en-GB"/>
        </a:p>
      </dgm:t>
    </dgm:pt>
    <dgm:pt modelId="{CF6EA647-8FE8-4F1C-A98B-40F65F2016E6}" type="pres">
      <dgm:prSet presAssocID="{77490EE8-4B43-40BA-8391-1DC94F844371}" presName="rootConnector" presStyleLbl="node4" presStyleIdx="9" presStyleCnt="10"/>
      <dgm:spPr/>
      <dgm:t>
        <a:bodyPr/>
        <a:lstStyle/>
        <a:p>
          <a:endParaRPr lang="en-GB"/>
        </a:p>
      </dgm:t>
    </dgm:pt>
    <dgm:pt modelId="{E723650E-DCD2-4B5E-B5C6-113B73ED3150}" type="pres">
      <dgm:prSet presAssocID="{77490EE8-4B43-40BA-8391-1DC94F844371}" presName="hierChild4" presStyleCnt="0"/>
      <dgm:spPr/>
    </dgm:pt>
    <dgm:pt modelId="{FBCF4831-380E-4666-8524-113A5B72A961}" type="pres">
      <dgm:prSet presAssocID="{77490EE8-4B43-40BA-8391-1DC94F844371}" presName="hierChild5" presStyleCnt="0"/>
      <dgm:spPr/>
    </dgm:pt>
    <dgm:pt modelId="{5888B8A9-4719-4BEB-9036-4EE0992E7CAE}" type="pres">
      <dgm:prSet presAssocID="{308357F7-2EED-475F-A0ED-7D3A04906559}" presName="hierChild5" presStyleCnt="0"/>
      <dgm:spPr/>
    </dgm:pt>
    <dgm:pt modelId="{0E281468-1329-4FB2-8A40-A32CBAF1DB23}" type="pres">
      <dgm:prSet presAssocID="{75209E14-0235-4D6E-83C7-6BDD8B694DA6}" presName="hierChild5" presStyleCnt="0"/>
      <dgm:spPr/>
    </dgm:pt>
    <dgm:pt modelId="{EEE357FA-3EB4-4B33-B0E2-09B75A909689}" type="pres">
      <dgm:prSet presAssocID="{28515FC6-D993-462A-8F72-B2696F2AFF44}" presName="hierChild5" presStyleCnt="0"/>
      <dgm:spPr/>
    </dgm:pt>
    <dgm:pt modelId="{7CCB461A-3C31-4A34-BA24-2D72EBB860D1}" type="pres">
      <dgm:prSet presAssocID="{D41F1EDA-254C-4EED-8993-023AEF316B12}" presName="hierChild5" presStyleCnt="0"/>
      <dgm:spPr/>
    </dgm:pt>
    <dgm:pt modelId="{B2839278-1A3F-4A4D-A9C0-BB075944C7A5}" type="pres">
      <dgm:prSet presAssocID="{E25D5F69-9D63-4DAE-BDE4-9430286338FF}" presName="hierChild5" presStyleCnt="0"/>
      <dgm:spPr/>
    </dgm:pt>
    <dgm:pt modelId="{60A80133-9F10-41DF-AA56-1C7F084087E9}" type="pres">
      <dgm:prSet presAssocID="{87B76898-E2D0-4EE6-A207-DDCB68766A41}" presName="hierChild5" presStyleCnt="0"/>
      <dgm:spPr/>
    </dgm:pt>
    <dgm:pt modelId="{4C13A695-C16A-4E18-A842-19D18C6C5F27}" type="pres">
      <dgm:prSet presAssocID="{48D678C3-872A-4F08-AAEF-07424D16FE04}" presName="hierChild5" presStyleCnt="0"/>
      <dgm:spPr/>
    </dgm:pt>
    <dgm:pt modelId="{B8B0D14B-E80C-4D80-B3F8-B414ECFD62BE}" type="pres">
      <dgm:prSet presAssocID="{02D0BFE6-B00E-43E8-8EA8-8365845941B0}" presName="hierChild5" presStyleCnt="0"/>
      <dgm:spPr/>
    </dgm:pt>
    <dgm:pt modelId="{3D5E5205-87B6-4E88-88A0-BC32483BEA70}" type="pres">
      <dgm:prSet presAssocID="{DADD9467-A1FE-4FA7-AB7F-467B27D550C0}" presName="hierChild5" presStyleCnt="0"/>
      <dgm:spPr/>
    </dgm:pt>
    <dgm:pt modelId="{49C3097C-13B2-427A-AB09-E22FB262294A}" type="pres">
      <dgm:prSet presAssocID="{8D5AC0BA-133D-406A-A789-3797DC7C7E59}" presName="hierChild3" presStyleCnt="0"/>
      <dgm:spPr/>
    </dgm:pt>
  </dgm:ptLst>
  <dgm:cxnLst>
    <dgm:cxn modelId="{07E0D9D6-DA52-4E74-B682-A82A97B939DD}" srcId="{75209E14-0235-4D6E-83C7-6BDD8B694DA6}" destId="{60045DBC-AA84-41A2-91D0-F61665834365}" srcOrd="0" destOrd="0" parTransId="{7E224692-0C12-4132-A981-835598CD3CE5}" sibTransId="{150DF3C0-D87F-4D3C-8FA8-400AF82D9E6B}"/>
    <dgm:cxn modelId="{4ECB767A-9AD6-4EF0-B1BE-5BDB64940EA4}" type="presOf" srcId="{DADD9467-A1FE-4FA7-AB7F-467B27D550C0}" destId="{6C9440C3-C09A-43EB-98B5-022FF9D514DA}" srcOrd="1" destOrd="0" presId="urn:microsoft.com/office/officeart/2005/8/layout/orgChart1"/>
    <dgm:cxn modelId="{1FB3356B-0374-4E0B-BB97-1E2ABCE79B58}" type="presOf" srcId="{48D678C3-872A-4F08-AAEF-07424D16FE04}" destId="{D879FFCF-94AD-4894-B885-0A6E92B22A95}" srcOrd="0" destOrd="0" presId="urn:microsoft.com/office/officeart/2005/8/layout/orgChart1"/>
    <dgm:cxn modelId="{0446B30F-DA4D-4F3B-B115-E47C985BE8AC}" srcId="{75209E14-0235-4D6E-83C7-6BDD8B694DA6}" destId="{308357F7-2EED-475F-A0ED-7D3A04906559}" srcOrd="1" destOrd="0" parTransId="{FA848924-2E5E-4381-A0B8-E161EFDEF3BD}" sibTransId="{8FEF523D-5903-4522-B0B6-E5E37F0C15D8}"/>
    <dgm:cxn modelId="{5A7ECCD0-FE4C-4012-B41A-7E59E22D7DEA}" type="presOf" srcId="{BE0A87CC-087D-48F4-BCD0-B85AEC62A7D5}" destId="{E72AFE26-D256-4962-BF20-862FE76F908D}" srcOrd="0" destOrd="0" presId="urn:microsoft.com/office/officeart/2005/8/layout/orgChart1"/>
    <dgm:cxn modelId="{C910E50D-646E-46E4-AF25-57715766ACAA}" type="presOf" srcId="{DADD9467-A1FE-4FA7-AB7F-467B27D550C0}" destId="{64D5E934-879D-4E68-9FC5-E30D6A9696D7}" srcOrd="0" destOrd="0" presId="urn:microsoft.com/office/officeart/2005/8/layout/orgChart1"/>
    <dgm:cxn modelId="{9251E56E-9DA8-4045-8AAF-43784B5EAE34}" type="presOf" srcId="{EFD7884C-5119-4F45-B797-85544B137EC4}" destId="{4CBFDFD1-47EC-4937-820F-703C6F632954}" srcOrd="0" destOrd="0" presId="urn:microsoft.com/office/officeart/2005/8/layout/orgChart1"/>
    <dgm:cxn modelId="{D49EB8B7-1B22-4AD9-A2C3-D817C8188403}" type="presOf" srcId="{C757442F-2379-4022-939A-C7F88EAC8362}" destId="{CF5DDD3F-81C6-49FF-AC21-B9EBDEB2BAB5}" srcOrd="0" destOrd="0" presId="urn:microsoft.com/office/officeart/2005/8/layout/orgChart1"/>
    <dgm:cxn modelId="{AE0428BC-2EA8-459E-9F09-9DCD6214D49C}" srcId="{48D678C3-872A-4F08-AAEF-07424D16FE04}" destId="{87B76898-E2D0-4EE6-A207-DDCB68766A41}" srcOrd="0" destOrd="0" parTransId="{EFD7884C-5119-4F45-B797-85544B137EC4}" sibTransId="{C36C98E5-54CF-49D8-BDE3-AF0EF538BF29}"/>
    <dgm:cxn modelId="{1BC99074-60F9-4A9B-8085-BE013CAEFB4C}" srcId="{87B76898-E2D0-4EE6-A207-DDCB68766A41}" destId="{A5FE31C2-F710-4650-AC56-D65845CE7AAC}" srcOrd="0" destOrd="0" parTransId="{E7173369-535C-4887-A606-AD6C4E3F5751}" sibTransId="{7DA5C05F-9057-4DBE-8DC6-8A8CF6F7CA8C}"/>
    <dgm:cxn modelId="{2965ACB0-9D08-454C-ADCA-5131DD7BF51E}" srcId="{DADD9467-A1FE-4FA7-AB7F-467B27D550C0}" destId="{02D0BFE6-B00E-43E8-8EA8-8365845941B0}" srcOrd="0" destOrd="0" parTransId="{A3744C2F-3D1E-4CF9-A3C9-B46ABF15F54D}" sibTransId="{A77CC37A-6D3B-41EC-A615-26FC82DB45AC}"/>
    <dgm:cxn modelId="{2E04A2DC-B4D3-482A-97EC-BE621D975970}" srcId="{308357F7-2EED-475F-A0ED-7D3A04906559}" destId="{77490EE8-4B43-40BA-8391-1DC94F844371}" srcOrd="0" destOrd="0" parTransId="{F0C0FC10-EE9C-4B3F-9B05-A4524506C209}" sibTransId="{1D5AD8E8-51FF-4BA7-B746-51B0340B8A9E}"/>
    <dgm:cxn modelId="{B5DCC5E6-5F4B-49A8-ABF9-0052C97E95A1}" type="presOf" srcId="{8D5AC0BA-133D-406A-A789-3797DC7C7E59}" destId="{1D0A9A45-ADD2-4384-A12F-438E64D49DEE}" srcOrd="1" destOrd="0" presId="urn:microsoft.com/office/officeart/2005/8/layout/orgChart1"/>
    <dgm:cxn modelId="{F978D22E-2972-48C5-A5DC-0440B8A1D950}" type="presOf" srcId="{A3744C2F-3D1E-4CF9-A3C9-B46ABF15F54D}" destId="{9859359F-51C3-4368-8888-A81DAC8D5A25}" srcOrd="0" destOrd="0" presId="urn:microsoft.com/office/officeart/2005/8/layout/orgChart1"/>
    <dgm:cxn modelId="{1E8B19BF-6046-4C12-B467-A5B02A4AAE0E}" type="presOf" srcId="{A5FE31C2-F710-4650-AC56-D65845CE7AAC}" destId="{EC729AA0-0D67-4042-844C-C03849FFCCAD}" srcOrd="0" destOrd="0" presId="urn:microsoft.com/office/officeart/2005/8/layout/orgChart1"/>
    <dgm:cxn modelId="{3D320CD4-2D06-4A99-9883-DF5839870CC2}" srcId="{87B76898-E2D0-4EE6-A207-DDCB68766A41}" destId="{E25D5F69-9D63-4DAE-BDE4-9430286338FF}" srcOrd="1" destOrd="0" parTransId="{F371183A-C717-4D10-BBC7-9EA8020B7EB0}" sibTransId="{CF124E90-FE5E-4EE1-A87F-DBADBF15725E}"/>
    <dgm:cxn modelId="{19F99721-BC95-4BFA-AAD4-3A6765B00C53}" type="presOf" srcId="{308357F7-2EED-475F-A0ED-7D3A04906559}" destId="{8CEF3E55-06E4-4A58-B0DE-BAFF84E3357C}" srcOrd="1" destOrd="0" presId="urn:microsoft.com/office/officeart/2005/8/layout/orgChart1"/>
    <dgm:cxn modelId="{C11968BA-1973-4F36-8CF6-B9C1C2FBC014}" type="presOf" srcId="{28515FC6-D993-462A-8F72-B2696F2AFF44}" destId="{B465FBD6-4825-48F6-832D-B9369C25AE28}" srcOrd="0" destOrd="0" presId="urn:microsoft.com/office/officeart/2005/8/layout/orgChart1"/>
    <dgm:cxn modelId="{B6690BAF-4704-42CF-A22B-2D80D4110026}" type="presOf" srcId="{28515FC6-D993-462A-8F72-B2696F2AFF44}" destId="{BDE9C16A-7363-428A-855B-EDEEC327C178}" srcOrd="1" destOrd="0" presId="urn:microsoft.com/office/officeart/2005/8/layout/orgChart1"/>
    <dgm:cxn modelId="{01E14171-ACF1-4326-8416-AEEB49B584CA}" type="presOf" srcId="{75209E14-0235-4D6E-83C7-6BDD8B694DA6}" destId="{2A06E25A-5DAD-4A2B-9F07-81B66E182FF2}" srcOrd="1" destOrd="0" presId="urn:microsoft.com/office/officeart/2005/8/layout/orgChart1"/>
    <dgm:cxn modelId="{5177CE83-0B57-4F6B-BF15-01AFFDF1444D}" type="presOf" srcId="{87B76898-E2D0-4EE6-A207-DDCB68766A41}" destId="{E0B64ACC-E8BA-417D-80B9-DA69F50D0E35}" srcOrd="1" destOrd="0" presId="urn:microsoft.com/office/officeart/2005/8/layout/orgChart1"/>
    <dgm:cxn modelId="{1ADE551A-005F-4350-8C65-4DF982698476}" type="presOf" srcId="{E25D5F69-9D63-4DAE-BDE4-9430286338FF}" destId="{FA3812AC-F565-4029-981A-EF478AA36BD2}" srcOrd="0" destOrd="0" presId="urn:microsoft.com/office/officeart/2005/8/layout/orgChart1"/>
    <dgm:cxn modelId="{B5F06233-0156-4EAC-93AC-E1E470F80B23}" type="presOf" srcId="{6ADEC779-B400-4D2B-A4F7-1BD01D1A3025}" destId="{3F04026F-A48E-409E-92E2-406AA8C2E4C0}" srcOrd="0" destOrd="0" presId="urn:microsoft.com/office/officeart/2005/8/layout/orgChart1"/>
    <dgm:cxn modelId="{024883EF-AB2F-463B-98EB-6F9BB000ACF0}" type="presOf" srcId="{308357F7-2EED-475F-A0ED-7D3A04906559}" destId="{438EA2AA-03FC-45CA-B5F0-D55C53DB4CC1}" srcOrd="0" destOrd="0" presId="urn:microsoft.com/office/officeart/2005/8/layout/orgChart1"/>
    <dgm:cxn modelId="{0DDB8334-F28B-4CFD-ADF0-AD08EA715EA2}" srcId="{28515FC6-D993-462A-8F72-B2696F2AFF44}" destId="{75209E14-0235-4D6E-83C7-6BDD8B694DA6}" srcOrd="0" destOrd="0" parTransId="{6ADEC779-B400-4D2B-A4F7-1BD01D1A3025}" sibTransId="{49F6A032-45D9-4D0E-8BC5-7DD2708DC3FA}"/>
    <dgm:cxn modelId="{9B0EC72D-859A-4A20-AFBF-C13DA3E451AF}" type="presOf" srcId="{60045DBC-AA84-41A2-91D0-F61665834365}" destId="{B20D12C9-4CFB-4765-95A0-F8CBB0C0C975}" srcOrd="0" destOrd="0" presId="urn:microsoft.com/office/officeart/2005/8/layout/orgChart1"/>
    <dgm:cxn modelId="{72FD5D84-99A6-4DB0-AA2F-1D4FC0C3E78E}" type="presOf" srcId="{02D0BFE6-B00E-43E8-8EA8-8365845941B0}" destId="{21DF140D-37D1-43D1-8289-F180F7C9245B}" srcOrd="1" destOrd="0" presId="urn:microsoft.com/office/officeart/2005/8/layout/orgChart1"/>
    <dgm:cxn modelId="{BAC0913C-FEEE-43C9-9972-8E6D982A23DE}" type="presOf" srcId="{7E224692-0C12-4132-A981-835598CD3CE5}" destId="{D8682F6C-CB0F-4FAB-81E1-319782826E25}" srcOrd="0" destOrd="0" presId="urn:microsoft.com/office/officeart/2005/8/layout/orgChart1"/>
    <dgm:cxn modelId="{D0970E43-60F8-495D-AC26-0F6AE1BE693D}" type="presOf" srcId="{77490EE8-4B43-40BA-8391-1DC94F844371}" destId="{AC5FE0FD-3139-4E93-84EF-7EE3998692C3}" srcOrd="0" destOrd="0" presId="urn:microsoft.com/office/officeart/2005/8/layout/orgChart1"/>
    <dgm:cxn modelId="{B595B32B-BD67-4201-8BA4-F247C7AB8CAE}" srcId="{006A3CB6-E83B-4322-AE9C-AB33FA12DC43}" destId="{8D5AC0BA-133D-406A-A789-3797DC7C7E59}" srcOrd="0" destOrd="0" parTransId="{C08AABCB-EBC0-466A-94CA-63146261D85F}" sibTransId="{14B42C47-F4D2-49DB-96B2-8A938B3379F1}"/>
    <dgm:cxn modelId="{E960D891-A6FC-4128-AAD3-441624005EDE}" type="presOf" srcId="{60045DBC-AA84-41A2-91D0-F61665834365}" destId="{07176A6F-76C8-4957-84AA-6D770D73EE05}" srcOrd="1" destOrd="0" presId="urn:microsoft.com/office/officeart/2005/8/layout/orgChart1"/>
    <dgm:cxn modelId="{F87B9825-EADD-4A3C-9F15-1F9593D38D80}" type="presOf" srcId="{D41F1EDA-254C-4EED-8993-023AEF316B12}" destId="{3C78A3DD-675C-426C-A446-6FFAE095E041}" srcOrd="1" destOrd="0" presId="urn:microsoft.com/office/officeart/2005/8/layout/orgChart1"/>
    <dgm:cxn modelId="{81C2E94D-E9AB-4065-AFF1-B7C47154D52B}" type="presOf" srcId="{F371183A-C717-4D10-BBC7-9EA8020B7EB0}" destId="{EC92618A-4FB8-4D30-B7E6-252EFBD99C8F}" srcOrd="0" destOrd="0" presId="urn:microsoft.com/office/officeart/2005/8/layout/orgChart1"/>
    <dgm:cxn modelId="{ABEE16BF-E046-4403-BCEF-57F782173155}" type="presOf" srcId="{87B76898-E2D0-4EE6-A207-DDCB68766A41}" destId="{A349B98E-87C3-4DC9-9BC2-A3AD0138102F}" srcOrd="0" destOrd="0" presId="urn:microsoft.com/office/officeart/2005/8/layout/orgChart1"/>
    <dgm:cxn modelId="{0FEB9DD3-69FB-480D-AFF7-4451F0C840F4}" type="presOf" srcId="{F0C0FC10-EE9C-4B3F-9B05-A4524506C209}" destId="{332A103F-919B-4C98-923A-4C229E86E99F}" srcOrd="0" destOrd="0" presId="urn:microsoft.com/office/officeart/2005/8/layout/orgChart1"/>
    <dgm:cxn modelId="{45435FF9-FE70-4E10-A5A2-EA1A5EEDD4AE}" type="presOf" srcId="{B7124E83-A5FF-4132-B224-2AD6339A3058}" destId="{D08C23D2-D1C8-4F6C-A43D-32B580D16503}" srcOrd="0" destOrd="0" presId="urn:microsoft.com/office/officeart/2005/8/layout/orgChart1"/>
    <dgm:cxn modelId="{78347F68-17B4-4A87-8768-BAA13279CF1E}" srcId="{D41F1EDA-254C-4EED-8993-023AEF316B12}" destId="{28515FC6-D993-462A-8F72-B2696F2AFF44}" srcOrd="0" destOrd="0" parTransId="{AA42F9B7-4570-4176-81F8-50B060146E70}" sibTransId="{D7CB79F6-65CA-49B1-8A33-31ADF2AB83DF}"/>
    <dgm:cxn modelId="{374014CD-C3B9-4103-B14B-4CC3AC0110DA}" type="presOf" srcId="{48D678C3-872A-4F08-AAEF-07424D16FE04}" destId="{DFF5DE82-1D3E-4C36-A837-AF78DCF7B4DE}" srcOrd="1" destOrd="0" presId="urn:microsoft.com/office/officeart/2005/8/layout/orgChart1"/>
    <dgm:cxn modelId="{2DF7A9BA-3C1F-4E58-A788-F33CF7BB56BE}" srcId="{E25D5F69-9D63-4DAE-BDE4-9430286338FF}" destId="{D41F1EDA-254C-4EED-8993-023AEF316B12}" srcOrd="0" destOrd="0" parTransId="{BE0A87CC-087D-48F4-BCD0-B85AEC62A7D5}" sibTransId="{74B0B1C8-600D-45E0-BB05-4747715D8222}"/>
    <dgm:cxn modelId="{327E829B-AEFE-4604-BBD6-FE3EEB6C0BEC}" srcId="{8D5AC0BA-133D-406A-A789-3797DC7C7E59}" destId="{DADD9467-A1FE-4FA7-AB7F-467B27D550C0}" srcOrd="0" destOrd="0" parTransId="{B7124E83-A5FF-4132-B224-2AD6339A3058}" sibTransId="{F3D84B79-0E97-475E-BDE1-1CAC81A1781A}"/>
    <dgm:cxn modelId="{B3955DA0-5923-481C-827D-A777F745B483}" type="presOf" srcId="{77490EE8-4B43-40BA-8391-1DC94F844371}" destId="{CF6EA647-8FE8-4F1C-A98B-40F65F2016E6}" srcOrd="1" destOrd="0" presId="urn:microsoft.com/office/officeart/2005/8/layout/orgChart1"/>
    <dgm:cxn modelId="{475520E7-ACC3-4C56-890F-B8A76F785639}" type="presOf" srcId="{A5FE31C2-F710-4650-AC56-D65845CE7AAC}" destId="{4EDE5179-8033-46C0-9595-CB6D99881FFC}" srcOrd="1" destOrd="0" presId="urn:microsoft.com/office/officeart/2005/8/layout/orgChart1"/>
    <dgm:cxn modelId="{F3071F9F-1AD2-4CFA-833C-1E1887E65A37}" type="presOf" srcId="{AA42F9B7-4570-4176-81F8-50B060146E70}" destId="{CFBE8653-C38F-4743-A862-B55F6DDC385B}" srcOrd="0" destOrd="0" presId="urn:microsoft.com/office/officeart/2005/8/layout/orgChart1"/>
    <dgm:cxn modelId="{F5D6D345-37AB-4981-A253-B1070ECD7D3C}" type="presOf" srcId="{75209E14-0235-4D6E-83C7-6BDD8B694DA6}" destId="{E6C14C06-CFD1-4DB3-B414-22EDC8BB18A9}" srcOrd="0" destOrd="0" presId="urn:microsoft.com/office/officeart/2005/8/layout/orgChart1"/>
    <dgm:cxn modelId="{B25CBFAF-0AEA-4CA9-B14F-8F9F0D81D6CC}" type="presOf" srcId="{02D0BFE6-B00E-43E8-8EA8-8365845941B0}" destId="{88C2FFCB-8B35-4BE4-8951-E0CACF4B2C70}" srcOrd="0" destOrd="0" presId="urn:microsoft.com/office/officeart/2005/8/layout/orgChart1"/>
    <dgm:cxn modelId="{C0DC977C-DC1A-4A8B-B79B-4779299D2D25}" srcId="{02D0BFE6-B00E-43E8-8EA8-8365845941B0}" destId="{48D678C3-872A-4F08-AAEF-07424D16FE04}" srcOrd="0" destOrd="0" parTransId="{C757442F-2379-4022-939A-C7F88EAC8362}" sibTransId="{246453D1-133D-4496-B8C1-521D2120BDE9}"/>
    <dgm:cxn modelId="{73C17E6A-B368-43D3-BB27-723922055C79}" type="presOf" srcId="{D41F1EDA-254C-4EED-8993-023AEF316B12}" destId="{80D47B8E-F4DC-4C0D-B13F-07280F5E4908}" srcOrd="0" destOrd="0" presId="urn:microsoft.com/office/officeart/2005/8/layout/orgChart1"/>
    <dgm:cxn modelId="{AC653EB7-E47D-407A-8922-654F6B307136}" type="presOf" srcId="{E7173369-535C-4887-A606-AD6C4E3F5751}" destId="{84E54B60-7AC6-42A6-B99A-52F05685B195}" srcOrd="0" destOrd="0" presId="urn:microsoft.com/office/officeart/2005/8/layout/orgChart1"/>
    <dgm:cxn modelId="{8CE3A37C-D324-4793-A1A8-E0342F5E4706}" type="presOf" srcId="{E25D5F69-9D63-4DAE-BDE4-9430286338FF}" destId="{572D29EC-4E50-47CE-AAD1-1E674BCB5370}" srcOrd="1" destOrd="0" presId="urn:microsoft.com/office/officeart/2005/8/layout/orgChart1"/>
    <dgm:cxn modelId="{B2039A1F-4A14-426C-9D40-FCC623C68DCD}" type="presOf" srcId="{FA848924-2E5E-4381-A0B8-E161EFDEF3BD}" destId="{BBDCF322-562E-49D4-A60A-CB5D2FD72A6B}" srcOrd="0" destOrd="0" presId="urn:microsoft.com/office/officeart/2005/8/layout/orgChart1"/>
    <dgm:cxn modelId="{C5827C03-A54D-4D85-BC2A-9EF690146CD1}" type="presOf" srcId="{8D5AC0BA-133D-406A-A789-3797DC7C7E59}" destId="{2850C3B2-D056-4F48-823F-D1D6DB7A79CE}" srcOrd="0" destOrd="0" presId="urn:microsoft.com/office/officeart/2005/8/layout/orgChart1"/>
    <dgm:cxn modelId="{56EC296F-7662-4927-A028-E19CB42AC4B9}" type="presOf" srcId="{006A3CB6-E83B-4322-AE9C-AB33FA12DC43}" destId="{91DDA637-4920-4570-AF0A-B2F9B6BB8D6E}" srcOrd="0" destOrd="0" presId="urn:microsoft.com/office/officeart/2005/8/layout/orgChart1"/>
    <dgm:cxn modelId="{07CC16E6-E068-4487-8999-FE3537FE1FAC}" type="presParOf" srcId="{91DDA637-4920-4570-AF0A-B2F9B6BB8D6E}" destId="{2AFE677E-013A-4046-9DB7-2707615A4D47}" srcOrd="0" destOrd="0" presId="urn:microsoft.com/office/officeart/2005/8/layout/orgChart1"/>
    <dgm:cxn modelId="{805B5C20-15A9-4A5C-AE1C-F0E5115F6E3A}" type="presParOf" srcId="{2AFE677E-013A-4046-9DB7-2707615A4D47}" destId="{CE0238DB-356E-4D1B-89FE-AE145594744F}" srcOrd="0" destOrd="0" presId="urn:microsoft.com/office/officeart/2005/8/layout/orgChart1"/>
    <dgm:cxn modelId="{5E0067B8-E128-48F2-B1D1-3D3E15E3688F}" type="presParOf" srcId="{CE0238DB-356E-4D1B-89FE-AE145594744F}" destId="{2850C3B2-D056-4F48-823F-D1D6DB7A79CE}" srcOrd="0" destOrd="0" presId="urn:microsoft.com/office/officeart/2005/8/layout/orgChart1"/>
    <dgm:cxn modelId="{C23885B8-2045-4161-8499-7A17F4297814}" type="presParOf" srcId="{CE0238DB-356E-4D1B-89FE-AE145594744F}" destId="{1D0A9A45-ADD2-4384-A12F-438E64D49DEE}" srcOrd="1" destOrd="0" presId="urn:microsoft.com/office/officeart/2005/8/layout/orgChart1"/>
    <dgm:cxn modelId="{675D23B6-E14D-4A36-A803-2B964025CB3A}" type="presParOf" srcId="{2AFE677E-013A-4046-9DB7-2707615A4D47}" destId="{AEE3AE4F-84F7-4534-9BD9-C8D15E6D3D02}" srcOrd="1" destOrd="0" presId="urn:microsoft.com/office/officeart/2005/8/layout/orgChart1"/>
    <dgm:cxn modelId="{5604694F-E9D4-4283-A30D-B01E19B11759}" type="presParOf" srcId="{AEE3AE4F-84F7-4534-9BD9-C8D15E6D3D02}" destId="{D08C23D2-D1C8-4F6C-A43D-32B580D16503}" srcOrd="0" destOrd="0" presId="urn:microsoft.com/office/officeart/2005/8/layout/orgChart1"/>
    <dgm:cxn modelId="{1B3068F3-C4A0-444C-9EF3-DAAD9E01FBE4}" type="presParOf" srcId="{AEE3AE4F-84F7-4534-9BD9-C8D15E6D3D02}" destId="{F56ADA68-FB70-4DAA-AD73-6EF394C26B48}" srcOrd="1" destOrd="0" presId="urn:microsoft.com/office/officeart/2005/8/layout/orgChart1"/>
    <dgm:cxn modelId="{A7085B3F-8582-4684-922B-99D25608CD4A}" type="presParOf" srcId="{F56ADA68-FB70-4DAA-AD73-6EF394C26B48}" destId="{53D61BD6-9B63-4CE7-B277-2064508FA1FA}" srcOrd="0" destOrd="0" presId="urn:microsoft.com/office/officeart/2005/8/layout/orgChart1"/>
    <dgm:cxn modelId="{CDB7A539-DE87-484E-BCDF-81D734EBCC7A}" type="presParOf" srcId="{53D61BD6-9B63-4CE7-B277-2064508FA1FA}" destId="{64D5E934-879D-4E68-9FC5-E30D6A9696D7}" srcOrd="0" destOrd="0" presId="urn:microsoft.com/office/officeart/2005/8/layout/orgChart1"/>
    <dgm:cxn modelId="{0B93FA11-1C21-4002-9B96-83508F0044DB}" type="presParOf" srcId="{53D61BD6-9B63-4CE7-B277-2064508FA1FA}" destId="{6C9440C3-C09A-43EB-98B5-022FF9D514DA}" srcOrd="1" destOrd="0" presId="urn:microsoft.com/office/officeart/2005/8/layout/orgChart1"/>
    <dgm:cxn modelId="{6B8AE767-6D85-4B3B-93AE-79ABED3A58F4}" type="presParOf" srcId="{F56ADA68-FB70-4DAA-AD73-6EF394C26B48}" destId="{91EA38D3-E0B4-4904-A4E6-6F71320187F0}" srcOrd="1" destOrd="0" presId="urn:microsoft.com/office/officeart/2005/8/layout/orgChart1"/>
    <dgm:cxn modelId="{0FF95D71-48A6-4E1E-B97F-7316D94BFD39}" type="presParOf" srcId="{91EA38D3-E0B4-4904-A4E6-6F71320187F0}" destId="{9859359F-51C3-4368-8888-A81DAC8D5A25}" srcOrd="0" destOrd="0" presId="urn:microsoft.com/office/officeart/2005/8/layout/orgChart1"/>
    <dgm:cxn modelId="{ECDF8F86-AEFB-44A9-A495-D0E62722940A}" type="presParOf" srcId="{91EA38D3-E0B4-4904-A4E6-6F71320187F0}" destId="{DB323F91-ADCD-4EB5-89B7-FF86A1663BAA}" srcOrd="1" destOrd="0" presId="urn:microsoft.com/office/officeart/2005/8/layout/orgChart1"/>
    <dgm:cxn modelId="{7379DE77-D9F4-4AA9-8981-8C05FD30C4C0}" type="presParOf" srcId="{DB323F91-ADCD-4EB5-89B7-FF86A1663BAA}" destId="{A2749A35-278E-4487-A8D8-13C555B1A5E3}" srcOrd="0" destOrd="0" presId="urn:microsoft.com/office/officeart/2005/8/layout/orgChart1"/>
    <dgm:cxn modelId="{E93A92D4-EBB3-41A8-8A9F-1FCC11AAE634}" type="presParOf" srcId="{A2749A35-278E-4487-A8D8-13C555B1A5E3}" destId="{88C2FFCB-8B35-4BE4-8951-E0CACF4B2C70}" srcOrd="0" destOrd="0" presId="urn:microsoft.com/office/officeart/2005/8/layout/orgChart1"/>
    <dgm:cxn modelId="{5ABD94D6-A0C5-44F8-8E6B-E9DD861BFCF0}" type="presParOf" srcId="{A2749A35-278E-4487-A8D8-13C555B1A5E3}" destId="{21DF140D-37D1-43D1-8289-F180F7C9245B}" srcOrd="1" destOrd="0" presId="urn:microsoft.com/office/officeart/2005/8/layout/orgChart1"/>
    <dgm:cxn modelId="{60B6632B-19A4-403D-8BB4-B3F9F06995CF}" type="presParOf" srcId="{DB323F91-ADCD-4EB5-89B7-FF86A1663BAA}" destId="{6F4F049A-B380-4199-AA9C-E3CCF44E453D}" srcOrd="1" destOrd="0" presId="urn:microsoft.com/office/officeart/2005/8/layout/orgChart1"/>
    <dgm:cxn modelId="{FC5808CE-165B-474D-AFA6-CE5F28E1930C}" type="presParOf" srcId="{6F4F049A-B380-4199-AA9C-E3CCF44E453D}" destId="{CF5DDD3F-81C6-49FF-AC21-B9EBDEB2BAB5}" srcOrd="0" destOrd="0" presId="urn:microsoft.com/office/officeart/2005/8/layout/orgChart1"/>
    <dgm:cxn modelId="{8DB97C5E-F929-4BB2-84A1-7677EC018ED5}" type="presParOf" srcId="{6F4F049A-B380-4199-AA9C-E3CCF44E453D}" destId="{81BBC299-4004-4FA3-A4A0-EDA99933AEB1}" srcOrd="1" destOrd="0" presId="urn:microsoft.com/office/officeart/2005/8/layout/orgChart1"/>
    <dgm:cxn modelId="{91464EB6-45EC-4B93-A38D-DAD237501C6B}" type="presParOf" srcId="{81BBC299-4004-4FA3-A4A0-EDA99933AEB1}" destId="{6C4E1474-8624-42E8-8408-78C5C05D39EC}" srcOrd="0" destOrd="0" presId="urn:microsoft.com/office/officeart/2005/8/layout/orgChart1"/>
    <dgm:cxn modelId="{7FFA2EED-3377-47FF-B8DE-9EA751B69EE1}" type="presParOf" srcId="{6C4E1474-8624-42E8-8408-78C5C05D39EC}" destId="{D879FFCF-94AD-4894-B885-0A6E92B22A95}" srcOrd="0" destOrd="0" presId="urn:microsoft.com/office/officeart/2005/8/layout/orgChart1"/>
    <dgm:cxn modelId="{A71FA787-A832-4F02-B434-8D5B35616414}" type="presParOf" srcId="{6C4E1474-8624-42E8-8408-78C5C05D39EC}" destId="{DFF5DE82-1D3E-4C36-A837-AF78DCF7B4DE}" srcOrd="1" destOrd="0" presId="urn:microsoft.com/office/officeart/2005/8/layout/orgChart1"/>
    <dgm:cxn modelId="{CAEAF0F5-7574-4175-9550-0C90154396EA}" type="presParOf" srcId="{81BBC299-4004-4FA3-A4A0-EDA99933AEB1}" destId="{1C79762B-CBDF-409F-8FD7-C98ADE971BC8}" srcOrd="1" destOrd="0" presId="urn:microsoft.com/office/officeart/2005/8/layout/orgChart1"/>
    <dgm:cxn modelId="{834B4923-E454-4393-A8DD-A4AFF4678C08}" type="presParOf" srcId="{1C79762B-CBDF-409F-8FD7-C98ADE971BC8}" destId="{4CBFDFD1-47EC-4937-820F-703C6F632954}" srcOrd="0" destOrd="0" presId="urn:microsoft.com/office/officeart/2005/8/layout/orgChart1"/>
    <dgm:cxn modelId="{CF38CD89-B4A5-49A6-A78F-FBAFFF8E8D57}" type="presParOf" srcId="{1C79762B-CBDF-409F-8FD7-C98ADE971BC8}" destId="{D7F034D2-2443-41ED-8C5C-7209F06CF223}" srcOrd="1" destOrd="0" presId="urn:microsoft.com/office/officeart/2005/8/layout/orgChart1"/>
    <dgm:cxn modelId="{6D97572E-1525-4853-8A74-08FE7C19543F}" type="presParOf" srcId="{D7F034D2-2443-41ED-8C5C-7209F06CF223}" destId="{038A0B37-C59B-4A93-BD0C-C8BB43403889}" srcOrd="0" destOrd="0" presId="urn:microsoft.com/office/officeart/2005/8/layout/orgChart1"/>
    <dgm:cxn modelId="{425F9404-BC68-4A61-8599-E76040E744B4}" type="presParOf" srcId="{038A0B37-C59B-4A93-BD0C-C8BB43403889}" destId="{A349B98E-87C3-4DC9-9BC2-A3AD0138102F}" srcOrd="0" destOrd="0" presId="urn:microsoft.com/office/officeart/2005/8/layout/orgChart1"/>
    <dgm:cxn modelId="{2C7A808B-3306-42CC-8BA7-CB083FB712D4}" type="presParOf" srcId="{038A0B37-C59B-4A93-BD0C-C8BB43403889}" destId="{E0B64ACC-E8BA-417D-80B9-DA69F50D0E35}" srcOrd="1" destOrd="0" presId="urn:microsoft.com/office/officeart/2005/8/layout/orgChart1"/>
    <dgm:cxn modelId="{5566C941-FBDF-4B29-8C39-D0FEC0DAA16D}" type="presParOf" srcId="{D7F034D2-2443-41ED-8C5C-7209F06CF223}" destId="{2155FC67-55C9-45DC-8CE4-24903B58D1F2}" srcOrd="1" destOrd="0" presId="urn:microsoft.com/office/officeart/2005/8/layout/orgChart1"/>
    <dgm:cxn modelId="{0D6286FB-0B4E-47B2-89CB-9A2CAD797182}" type="presParOf" srcId="{2155FC67-55C9-45DC-8CE4-24903B58D1F2}" destId="{84E54B60-7AC6-42A6-B99A-52F05685B195}" srcOrd="0" destOrd="0" presId="urn:microsoft.com/office/officeart/2005/8/layout/orgChart1"/>
    <dgm:cxn modelId="{3C46F67C-E030-420C-BEB1-E961B8CC4828}" type="presParOf" srcId="{2155FC67-55C9-45DC-8CE4-24903B58D1F2}" destId="{A9EFFB48-C8FE-4FF0-A315-7464EC5BAC20}" srcOrd="1" destOrd="0" presId="urn:microsoft.com/office/officeart/2005/8/layout/orgChart1"/>
    <dgm:cxn modelId="{25E31DE1-7F71-4827-A927-1B153877421E}" type="presParOf" srcId="{A9EFFB48-C8FE-4FF0-A315-7464EC5BAC20}" destId="{3862CE8E-4F00-4B77-A1BC-8BD06EC98E5A}" srcOrd="0" destOrd="0" presId="urn:microsoft.com/office/officeart/2005/8/layout/orgChart1"/>
    <dgm:cxn modelId="{3F1253EC-EB04-436E-82BC-3B41BC1DE819}" type="presParOf" srcId="{3862CE8E-4F00-4B77-A1BC-8BD06EC98E5A}" destId="{EC729AA0-0D67-4042-844C-C03849FFCCAD}" srcOrd="0" destOrd="0" presId="urn:microsoft.com/office/officeart/2005/8/layout/orgChart1"/>
    <dgm:cxn modelId="{E6FAA6FD-02E2-4E2E-8792-AF41124252F4}" type="presParOf" srcId="{3862CE8E-4F00-4B77-A1BC-8BD06EC98E5A}" destId="{4EDE5179-8033-46C0-9595-CB6D99881FFC}" srcOrd="1" destOrd="0" presId="urn:microsoft.com/office/officeart/2005/8/layout/orgChart1"/>
    <dgm:cxn modelId="{FD98C792-16DF-42B1-A961-2A4B8D6FBC44}" type="presParOf" srcId="{A9EFFB48-C8FE-4FF0-A315-7464EC5BAC20}" destId="{15CD9D4B-D2E0-4259-B002-3418373F3025}" srcOrd="1" destOrd="0" presId="urn:microsoft.com/office/officeart/2005/8/layout/orgChart1"/>
    <dgm:cxn modelId="{3E1406E2-6E6C-4B5C-BBDB-644BA88CDB32}" type="presParOf" srcId="{A9EFFB48-C8FE-4FF0-A315-7464EC5BAC20}" destId="{7C28CCB0-CC58-48F9-B33E-7C555EEE662A}" srcOrd="2" destOrd="0" presId="urn:microsoft.com/office/officeart/2005/8/layout/orgChart1"/>
    <dgm:cxn modelId="{F33DE9D9-9964-4F04-9DC5-A1C9CFD8D48D}" type="presParOf" srcId="{2155FC67-55C9-45DC-8CE4-24903B58D1F2}" destId="{EC92618A-4FB8-4D30-B7E6-252EFBD99C8F}" srcOrd="2" destOrd="0" presId="urn:microsoft.com/office/officeart/2005/8/layout/orgChart1"/>
    <dgm:cxn modelId="{948CA6EC-AD45-4EB1-A83B-9C89239EEC12}" type="presParOf" srcId="{2155FC67-55C9-45DC-8CE4-24903B58D1F2}" destId="{F4C0FF5D-6058-4C95-A69F-819AD274053E}" srcOrd="3" destOrd="0" presId="urn:microsoft.com/office/officeart/2005/8/layout/orgChart1"/>
    <dgm:cxn modelId="{8A075B33-3788-4368-A7CE-F060D56BB5D3}" type="presParOf" srcId="{F4C0FF5D-6058-4C95-A69F-819AD274053E}" destId="{9A2F6AC5-6F61-48E2-846D-6E855A12B593}" srcOrd="0" destOrd="0" presId="urn:microsoft.com/office/officeart/2005/8/layout/orgChart1"/>
    <dgm:cxn modelId="{08B7D99E-6E06-4099-8100-41D66D6F3AF3}" type="presParOf" srcId="{9A2F6AC5-6F61-48E2-846D-6E855A12B593}" destId="{FA3812AC-F565-4029-981A-EF478AA36BD2}" srcOrd="0" destOrd="0" presId="urn:microsoft.com/office/officeart/2005/8/layout/orgChart1"/>
    <dgm:cxn modelId="{11A231AE-DFF5-41B6-8D43-9E36A49AE8DC}" type="presParOf" srcId="{9A2F6AC5-6F61-48E2-846D-6E855A12B593}" destId="{572D29EC-4E50-47CE-AAD1-1E674BCB5370}" srcOrd="1" destOrd="0" presId="urn:microsoft.com/office/officeart/2005/8/layout/orgChart1"/>
    <dgm:cxn modelId="{2BD4409C-123F-415D-BBE2-7C044836C77A}" type="presParOf" srcId="{F4C0FF5D-6058-4C95-A69F-819AD274053E}" destId="{65C8D763-AE90-478F-90A4-A149B09F8275}" srcOrd="1" destOrd="0" presId="urn:microsoft.com/office/officeart/2005/8/layout/orgChart1"/>
    <dgm:cxn modelId="{BD4D247C-4F3D-4201-90BD-5701B4FC27B8}" type="presParOf" srcId="{65C8D763-AE90-478F-90A4-A149B09F8275}" destId="{E72AFE26-D256-4962-BF20-862FE76F908D}" srcOrd="0" destOrd="0" presId="urn:microsoft.com/office/officeart/2005/8/layout/orgChart1"/>
    <dgm:cxn modelId="{895B9712-F26A-4983-A0F2-6628D8E88AD5}" type="presParOf" srcId="{65C8D763-AE90-478F-90A4-A149B09F8275}" destId="{2A0B1B95-96E5-482C-AB96-5F5E5A800A05}" srcOrd="1" destOrd="0" presId="urn:microsoft.com/office/officeart/2005/8/layout/orgChart1"/>
    <dgm:cxn modelId="{1F234834-141B-4057-825C-F0D4B4A29BB4}" type="presParOf" srcId="{2A0B1B95-96E5-482C-AB96-5F5E5A800A05}" destId="{98E0F8D9-AD1D-4081-BFA4-2D3C1D0A6E97}" srcOrd="0" destOrd="0" presId="urn:microsoft.com/office/officeart/2005/8/layout/orgChart1"/>
    <dgm:cxn modelId="{71271E10-2E02-4FC7-94FC-3909463F0B43}" type="presParOf" srcId="{98E0F8D9-AD1D-4081-BFA4-2D3C1D0A6E97}" destId="{80D47B8E-F4DC-4C0D-B13F-07280F5E4908}" srcOrd="0" destOrd="0" presId="urn:microsoft.com/office/officeart/2005/8/layout/orgChart1"/>
    <dgm:cxn modelId="{61F71EA5-8252-4A7F-92AF-973CE7B54BF5}" type="presParOf" srcId="{98E0F8D9-AD1D-4081-BFA4-2D3C1D0A6E97}" destId="{3C78A3DD-675C-426C-A446-6FFAE095E041}" srcOrd="1" destOrd="0" presId="urn:microsoft.com/office/officeart/2005/8/layout/orgChart1"/>
    <dgm:cxn modelId="{D2D7610D-ECD8-44E2-B51C-00D7DF2C588C}" type="presParOf" srcId="{2A0B1B95-96E5-482C-AB96-5F5E5A800A05}" destId="{AC9A9CC5-F6D9-416A-9955-68A2AE5581DD}" srcOrd="1" destOrd="0" presId="urn:microsoft.com/office/officeart/2005/8/layout/orgChart1"/>
    <dgm:cxn modelId="{B50708F8-AB22-4E62-92AD-B65ABC533475}" type="presParOf" srcId="{AC9A9CC5-F6D9-416A-9955-68A2AE5581DD}" destId="{CFBE8653-C38F-4743-A862-B55F6DDC385B}" srcOrd="0" destOrd="0" presId="urn:microsoft.com/office/officeart/2005/8/layout/orgChart1"/>
    <dgm:cxn modelId="{404413F0-F4AA-4452-89E2-82F8B2137790}" type="presParOf" srcId="{AC9A9CC5-F6D9-416A-9955-68A2AE5581DD}" destId="{A28A69F9-40CF-4BE7-85D3-5D4338B06B56}" srcOrd="1" destOrd="0" presId="urn:microsoft.com/office/officeart/2005/8/layout/orgChart1"/>
    <dgm:cxn modelId="{038C5402-E471-4519-A03A-7E952A204681}" type="presParOf" srcId="{A28A69F9-40CF-4BE7-85D3-5D4338B06B56}" destId="{A4F18F2B-21F5-4C69-A732-C60A21B0201B}" srcOrd="0" destOrd="0" presId="urn:microsoft.com/office/officeart/2005/8/layout/orgChart1"/>
    <dgm:cxn modelId="{FABE0CB9-6EEF-4F55-9151-39B6B3F56D60}" type="presParOf" srcId="{A4F18F2B-21F5-4C69-A732-C60A21B0201B}" destId="{B465FBD6-4825-48F6-832D-B9369C25AE28}" srcOrd="0" destOrd="0" presId="urn:microsoft.com/office/officeart/2005/8/layout/orgChart1"/>
    <dgm:cxn modelId="{7798D05E-0578-4316-B62C-DA338D3770D9}" type="presParOf" srcId="{A4F18F2B-21F5-4C69-A732-C60A21B0201B}" destId="{BDE9C16A-7363-428A-855B-EDEEC327C178}" srcOrd="1" destOrd="0" presId="urn:microsoft.com/office/officeart/2005/8/layout/orgChart1"/>
    <dgm:cxn modelId="{CDF33AC0-4E44-4032-A925-63CB9D0CFFE3}" type="presParOf" srcId="{A28A69F9-40CF-4BE7-85D3-5D4338B06B56}" destId="{494B372F-6524-4968-BF2E-CBDAA2E38BC0}" srcOrd="1" destOrd="0" presId="urn:microsoft.com/office/officeart/2005/8/layout/orgChart1"/>
    <dgm:cxn modelId="{136CA4FF-600D-4908-9310-ED3B58D31446}" type="presParOf" srcId="{494B372F-6524-4968-BF2E-CBDAA2E38BC0}" destId="{3F04026F-A48E-409E-92E2-406AA8C2E4C0}" srcOrd="0" destOrd="0" presId="urn:microsoft.com/office/officeart/2005/8/layout/orgChart1"/>
    <dgm:cxn modelId="{11EE7142-C9DC-4B06-BA54-32010F9FC393}" type="presParOf" srcId="{494B372F-6524-4968-BF2E-CBDAA2E38BC0}" destId="{09454A9A-7D88-4915-AE1B-21F5AEC484C4}" srcOrd="1" destOrd="0" presId="urn:microsoft.com/office/officeart/2005/8/layout/orgChart1"/>
    <dgm:cxn modelId="{88EBA41A-CE83-41C1-AA0A-88534B7F11CF}" type="presParOf" srcId="{09454A9A-7D88-4915-AE1B-21F5AEC484C4}" destId="{713F71D3-AFCE-491B-A2FB-7A99045C8836}" srcOrd="0" destOrd="0" presId="urn:microsoft.com/office/officeart/2005/8/layout/orgChart1"/>
    <dgm:cxn modelId="{B672AE5B-0A5D-4CDC-9A2D-64D32B722A02}" type="presParOf" srcId="{713F71D3-AFCE-491B-A2FB-7A99045C8836}" destId="{E6C14C06-CFD1-4DB3-B414-22EDC8BB18A9}" srcOrd="0" destOrd="0" presId="urn:microsoft.com/office/officeart/2005/8/layout/orgChart1"/>
    <dgm:cxn modelId="{98B4A611-F628-49F2-B608-1C67A7CF95A2}" type="presParOf" srcId="{713F71D3-AFCE-491B-A2FB-7A99045C8836}" destId="{2A06E25A-5DAD-4A2B-9F07-81B66E182FF2}" srcOrd="1" destOrd="0" presId="urn:microsoft.com/office/officeart/2005/8/layout/orgChart1"/>
    <dgm:cxn modelId="{13E67BF3-67E2-4E04-9E97-CAB2C1C6D074}" type="presParOf" srcId="{09454A9A-7D88-4915-AE1B-21F5AEC484C4}" destId="{14A50126-A6CC-4AF2-9C2F-3F28E7E7F4F7}" srcOrd="1" destOrd="0" presId="urn:microsoft.com/office/officeart/2005/8/layout/orgChart1"/>
    <dgm:cxn modelId="{94C9EE47-B094-4657-BFF3-55E0ADDEC684}" type="presParOf" srcId="{14A50126-A6CC-4AF2-9C2F-3F28E7E7F4F7}" destId="{D8682F6C-CB0F-4FAB-81E1-319782826E25}" srcOrd="0" destOrd="0" presId="urn:microsoft.com/office/officeart/2005/8/layout/orgChart1"/>
    <dgm:cxn modelId="{2850F421-9D63-4317-9D82-1371CE91EFB1}" type="presParOf" srcId="{14A50126-A6CC-4AF2-9C2F-3F28E7E7F4F7}" destId="{6A8B7FD2-A61A-4586-A710-72083E2B78DD}" srcOrd="1" destOrd="0" presId="urn:microsoft.com/office/officeart/2005/8/layout/orgChart1"/>
    <dgm:cxn modelId="{BAB2345B-A2E3-4777-8BE6-A937423CC557}" type="presParOf" srcId="{6A8B7FD2-A61A-4586-A710-72083E2B78DD}" destId="{8F3CD895-1862-427F-9F0C-DCB61FFD9352}" srcOrd="0" destOrd="0" presId="urn:microsoft.com/office/officeart/2005/8/layout/orgChart1"/>
    <dgm:cxn modelId="{B031BF49-FC8B-4990-976B-4872296FE46D}" type="presParOf" srcId="{8F3CD895-1862-427F-9F0C-DCB61FFD9352}" destId="{B20D12C9-4CFB-4765-95A0-F8CBB0C0C975}" srcOrd="0" destOrd="0" presId="urn:microsoft.com/office/officeart/2005/8/layout/orgChart1"/>
    <dgm:cxn modelId="{AC32CE6E-7A7C-481F-B210-1A2A3BB1BBFA}" type="presParOf" srcId="{8F3CD895-1862-427F-9F0C-DCB61FFD9352}" destId="{07176A6F-76C8-4957-84AA-6D770D73EE05}" srcOrd="1" destOrd="0" presId="urn:microsoft.com/office/officeart/2005/8/layout/orgChart1"/>
    <dgm:cxn modelId="{D1EF521D-A9F3-4180-91C4-88FC3E0B525D}" type="presParOf" srcId="{6A8B7FD2-A61A-4586-A710-72083E2B78DD}" destId="{8FD890A9-63AE-48B2-8C3C-AE02E87DCB4A}" srcOrd="1" destOrd="0" presId="urn:microsoft.com/office/officeart/2005/8/layout/orgChart1"/>
    <dgm:cxn modelId="{FC47A248-042F-4643-A8AC-D104B821B961}" type="presParOf" srcId="{6A8B7FD2-A61A-4586-A710-72083E2B78DD}" destId="{77174243-DE6E-4392-B6A1-1C3D758FE15D}" srcOrd="2" destOrd="0" presId="urn:microsoft.com/office/officeart/2005/8/layout/orgChart1"/>
    <dgm:cxn modelId="{796A4647-73D4-4141-8D39-012EDD084695}" type="presParOf" srcId="{14A50126-A6CC-4AF2-9C2F-3F28E7E7F4F7}" destId="{BBDCF322-562E-49D4-A60A-CB5D2FD72A6B}" srcOrd="2" destOrd="0" presId="urn:microsoft.com/office/officeart/2005/8/layout/orgChart1"/>
    <dgm:cxn modelId="{20099CE3-0E9B-48B7-8B4F-3C02BD650A69}" type="presParOf" srcId="{14A50126-A6CC-4AF2-9C2F-3F28E7E7F4F7}" destId="{78E6A76F-99D0-4916-BFAA-643C91EFBB28}" srcOrd="3" destOrd="0" presId="urn:microsoft.com/office/officeart/2005/8/layout/orgChart1"/>
    <dgm:cxn modelId="{71EF09E7-8557-4A21-88C9-6CEA149D83FD}" type="presParOf" srcId="{78E6A76F-99D0-4916-BFAA-643C91EFBB28}" destId="{EE829EA5-2E8C-479D-9F5D-2679FA6C7E41}" srcOrd="0" destOrd="0" presId="urn:microsoft.com/office/officeart/2005/8/layout/orgChart1"/>
    <dgm:cxn modelId="{23269071-4ABF-4D5B-8A3A-95404934441B}" type="presParOf" srcId="{EE829EA5-2E8C-479D-9F5D-2679FA6C7E41}" destId="{438EA2AA-03FC-45CA-B5F0-D55C53DB4CC1}" srcOrd="0" destOrd="0" presId="urn:microsoft.com/office/officeart/2005/8/layout/orgChart1"/>
    <dgm:cxn modelId="{EFAF9EC0-0629-4229-9DB6-E5E096F9286E}" type="presParOf" srcId="{EE829EA5-2E8C-479D-9F5D-2679FA6C7E41}" destId="{8CEF3E55-06E4-4A58-B0DE-BAFF84E3357C}" srcOrd="1" destOrd="0" presId="urn:microsoft.com/office/officeart/2005/8/layout/orgChart1"/>
    <dgm:cxn modelId="{3E739D3B-9AB1-475B-9305-F7587E1AB1E4}" type="presParOf" srcId="{78E6A76F-99D0-4916-BFAA-643C91EFBB28}" destId="{BE28518B-6EFA-4DE3-8CC1-3004CCF4CBDE}" srcOrd="1" destOrd="0" presId="urn:microsoft.com/office/officeart/2005/8/layout/orgChart1"/>
    <dgm:cxn modelId="{7CC3B117-7E02-4C54-8C9C-DCFBB7E82E8A}" type="presParOf" srcId="{BE28518B-6EFA-4DE3-8CC1-3004CCF4CBDE}" destId="{332A103F-919B-4C98-923A-4C229E86E99F}" srcOrd="0" destOrd="0" presId="urn:microsoft.com/office/officeart/2005/8/layout/orgChart1"/>
    <dgm:cxn modelId="{FF1C75E1-5D5F-4486-9FDB-D7C892F40A76}" type="presParOf" srcId="{BE28518B-6EFA-4DE3-8CC1-3004CCF4CBDE}" destId="{5D55E3FA-9595-416E-9BD2-C9076CEF5542}" srcOrd="1" destOrd="0" presId="urn:microsoft.com/office/officeart/2005/8/layout/orgChart1"/>
    <dgm:cxn modelId="{0240DDBC-CAA7-45CD-B06E-1BEBCF0EE17E}" type="presParOf" srcId="{5D55E3FA-9595-416E-9BD2-C9076CEF5542}" destId="{9C034DFF-3FF1-4FF4-9D94-C04C4E15AADE}" srcOrd="0" destOrd="0" presId="urn:microsoft.com/office/officeart/2005/8/layout/orgChart1"/>
    <dgm:cxn modelId="{B3A3BE6B-D60B-45C2-B49A-B2654DA61178}" type="presParOf" srcId="{9C034DFF-3FF1-4FF4-9D94-C04C4E15AADE}" destId="{AC5FE0FD-3139-4E93-84EF-7EE3998692C3}" srcOrd="0" destOrd="0" presId="urn:microsoft.com/office/officeart/2005/8/layout/orgChart1"/>
    <dgm:cxn modelId="{8245872A-8078-49EF-BBD0-50FF5E4FE43A}" type="presParOf" srcId="{9C034DFF-3FF1-4FF4-9D94-C04C4E15AADE}" destId="{CF6EA647-8FE8-4F1C-A98B-40F65F2016E6}" srcOrd="1" destOrd="0" presId="urn:microsoft.com/office/officeart/2005/8/layout/orgChart1"/>
    <dgm:cxn modelId="{98D7626A-BE47-4939-9C55-E4C93B672426}" type="presParOf" srcId="{5D55E3FA-9595-416E-9BD2-C9076CEF5542}" destId="{E723650E-DCD2-4B5E-B5C6-113B73ED3150}" srcOrd="1" destOrd="0" presId="urn:microsoft.com/office/officeart/2005/8/layout/orgChart1"/>
    <dgm:cxn modelId="{3B12475B-DE06-4F19-A7CC-490FBEC8A9D8}" type="presParOf" srcId="{5D55E3FA-9595-416E-9BD2-C9076CEF5542}" destId="{FBCF4831-380E-4666-8524-113A5B72A961}" srcOrd="2" destOrd="0" presId="urn:microsoft.com/office/officeart/2005/8/layout/orgChart1"/>
    <dgm:cxn modelId="{D1B5F9C9-84C7-406B-A1D3-7E698390088D}" type="presParOf" srcId="{78E6A76F-99D0-4916-BFAA-643C91EFBB28}" destId="{5888B8A9-4719-4BEB-9036-4EE0992E7CAE}" srcOrd="2" destOrd="0" presId="urn:microsoft.com/office/officeart/2005/8/layout/orgChart1"/>
    <dgm:cxn modelId="{0F4A2977-37DE-48B0-8350-D5CD82427AF2}" type="presParOf" srcId="{09454A9A-7D88-4915-AE1B-21F5AEC484C4}" destId="{0E281468-1329-4FB2-8A40-A32CBAF1DB23}" srcOrd="2" destOrd="0" presId="urn:microsoft.com/office/officeart/2005/8/layout/orgChart1"/>
    <dgm:cxn modelId="{A7847607-9B6D-441C-8374-E50A7ACC35BE}" type="presParOf" srcId="{A28A69F9-40CF-4BE7-85D3-5D4338B06B56}" destId="{EEE357FA-3EB4-4B33-B0E2-09B75A909689}" srcOrd="2" destOrd="0" presId="urn:microsoft.com/office/officeart/2005/8/layout/orgChart1"/>
    <dgm:cxn modelId="{D7892F3F-7564-4AAD-8538-87F761C45460}" type="presParOf" srcId="{2A0B1B95-96E5-482C-AB96-5F5E5A800A05}" destId="{7CCB461A-3C31-4A34-BA24-2D72EBB860D1}" srcOrd="2" destOrd="0" presId="urn:microsoft.com/office/officeart/2005/8/layout/orgChart1"/>
    <dgm:cxn modelId="{40AE1130-9C1B-4091-A98F-A76948B12BEE}" type="presParOf" srcId="{F4C0FF5D-6058-4C95-A69F-819AD274053E}" destId="{B2839278-1A3F-4A4D-A9C0-BB075944C7A5}" srcOrd="2" destOrd="0" presId="urn:microsoft.com/office/officeart/2005/8/layout/orgChart1"/>
    <dgm:cxn modelId="{C112710F-DB29-46CD-995E-743B96BDAEB5}" type="presParOf" srcId="{D7F034D2-2443-41ED-8C5C-7209F06CF223}" destId="{60A80133-9F10-41DF-AA56-1C7F084087E9}" srcOrd="2" destOrd="0" presId="urn:microsoft.com/office/officeart/2005/8/layout/orgChart1"/>
    <dgm:cxn modelId="{326C8D3E-8E6C-4D85-A150-F8A4B7449F23}" type="presParOf" srcId="{81BBC299-4004-4FA3-A4A0-EDA99933AEB1}" destId="{4C13A695-C16A-4E18-A842-19D18C6C5F27}" srcOrd="2" destOrd="0" presId="urn:microsoft.com/office/officeart/2005/8/layout/orgChart1"/>
    <dgm:cxn modelId="{5793C813-F879-4555-A530-C22851811B4B}" type="presParOf" srcId="{DB323F91-ADCD-4EB5-89B7-FF86A1663BAA}" destId="{B8B0D14B-E80C-4D80-B3F8-B414ECFD62BE}" srcOrd="2" destOrd="0" presId="urn:microsoft.com/office/officeart/2005/8/layout/orgChart1"/>
    <dgm:cxn modelId="{2A1EB7E4-7962-4C5F-B53C-722779CBE77E}" type="presParOf" srcId="{F56ADA68-FB70-4DAA-AD73-6EF394C26B48}" destId="{3D5E5205-87B6-4E88-88A0-BC32483BEA70}" srcOrd="2" destOrd="0" presId="urn:microsoft.com/office/officeart/2005/8/layout/orgChart1"/>
    <dgm:cxn modelId="{D7DE412D-91A5-47F6-91AA-06EB35C255C3}" type="presParOf" srcId="{2AFE677E-013A-4046-9DB7-2707615A4D47}" destId="{49C3097C-13B2-427A-AB09-E22FB262294A}"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2A103F-919B-4C98-923A-4C229E86E99F}">
      <dsp:nvSpPr>
        <dsp:cNvPr id="0" name=""/>
        <dsp:cNvSpPr/>
      </dsp:nvSpPr>
      <dsp:spPr>
        <a:xfrm>
          <a:off x="4023535" y="8529385"/>
          <a:ext cx="380265" cy="349148"/>
        </a:xfrm>
        <a:custGeom>
          <a:avLst/>
          <a:gdLst/>
          <a:ahLst/>
          <a:cxnLst/>
          <a:rect l="0" t="0" r="0" b="0"/>
          <a:pathLst>
            <a:path>
              <a:moveTo>
                <a:pt x="0" y="0"/>
              </a:moveTo>
              <a:lnTo>
                <a:pt x="0" y="349148"/>
              </a:lnTo>
              <a:lnTo>
                <a:pt x="380265" y="349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DCF322-562E-49D4-A60A-CB5D2FD72A6B}">
      <dsp:nvSpPr>
        <dsp:cNvPr id="0" name=""/>
        <dsp:cNvSpPr/>
      </dsp:nvSpPr>
      <dsp:spPr>
        <a:xfrm>
          <a:off x="3774926" y="7491090"/>
          <a:ext cx="838253" cy="235759"/>
        </a:xfrm>
        <a:custGeom>
          <a:avLst/>
          <a:gdLst/>
          <a:ahLst/>
          <a:cxnLst/>
          <a:rect l="0" t="0" r="0" b="0"/>
          <a:pathLst>
            <a:path>
              <a:moveTo>
                <a:pt x="0" y="0"/>
              </a:moveTo>
              <a:lnTo>
                <a:pt x="0" y="117879"/>
              </a:lnTo>
              <a:lnTo>
                <a:pt x="838253" y="117879"/>
              </a:lnTo>
              <a:lnTo>
                <a:pt x="838253"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682F6C-CB0F-4FAB-81E1-319782826E25}">
      <dsp:nvSpPr>
        <dsp:cNvPr id="0" name=""/>
        <dsp:cNvSpPr/>
      </dsp:nvSpPr>
      <dsp:spPr>
        <a:xfrm>
          <a:off x="2919990" y="7491090"/>
          <a:ext cx="854936" cy="235759"/>
        </a:xfrm>
        <a:custGeom>
          <a:avLst/>
          <a:gdLst/>
          <a:ahLst/>
          <a:cxnLst/>
          <a:rect l="0" t="0" r="0" b="0"/>
          <a:pathLst>
            <a:path>
              <a:moveTo>
                <a:pt x="854936" y="0"/>
              </a:moveTo>
              <a:lnTo>
                <a:pt x="854936" y="117879"/>
              </a:lnTo>
              <a:lnTo>
                <a:pt x="0" y="117879"/>
              </a:lnTo>
              <a:lnTo>
                <a:pt x="0"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4026F-A48E-409E-92E2-406AA8C2E4C0}">
      <dsp:nvSpPr>
        <dsp:cNvPr id="0" name=""/>
        <dsp:cNvSpPr/>
      </dsp:nvSpPr>
      <dsp:spPr>
        <a:xfrm>
          <a:off x="3729206" y="6693998"/>
          <a:ext cx="91440" cy="235759"/>
        </a:xfrm>
        <a:custGeom>
          <a:avLst/>
          <a:gdLst/>
          <a:ahLst/>
          <a:cxnLst/>
          <a:rect l="0" t="0" r="0" b="0"/>
          <a:pathLst>
            <a:path>
              <a:moveTo>
                <a:pt x="45720" y="0"/>
              </a:moveTo>
              <a:lnTo>
                <a:pt x="45720"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BE8653-C38F-4743-A862-B55F6DDC385B}">
      <dsp:nvSpPr>
        <dsp:cNvPr id="0" name=""/>
        <dsp:cNvSpPr/>
      </dsp:nvSpPr>
      <dsp:spPr>
        <a:xfrm>
          <a:off x="3729206" y="5859960"/>
          <a:ext cx="91440" cy="235759"/>
        </a:xfrm>
        <a:custGeom>
          <a:avLst/>
          <a:gdLst/>
          <a:ahLst/>
          <a:cxnLst/>
          <a:rect l="0" t="0" r="0" b="0"/>
          <a:pathLst>
            <a:path>
              <a:moveTo>
                <a:pt x="45720" y="0"/>
              </a:moveTo>
              <a:lnTo>
                <a:pt x="45720"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AFE26-D256-4962-BF20-862FE76F908D}">
      <dsp:nvSpPr>
        <dsp:cNvPr id="0" name=""/>
        <dsp:cNvSpPr/>
      </dsp:nvSpPr>
      <dsp:spPr>
        <a:xfrm>
          <a:off x="3729206" y="4852571"/>
          <a:ext cx="91440" cy="235759"/>
        </a:xfrm>
        <a:custGeom>
          <a:avLst/>
          <a:gdLst/>
          <a:ahLst/>
          <a:cxnLst/>
          <a:rect l="0" t="0" r="0" b="0"/>
          <a:pathLst>
            <a:path>
              <a:moveTo>
                <a:pt x="45720" y="0"/>
              </a:moveTo>
              <a:lnTo>
                <a:pt x="45720"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2618A-4FB8-4D30-B7E6-252EFBD99C8F}">
      <dsp:nvSpPr>
        <dsp:cNvPr id="0" name=""/>
        <dsp:cNvSpPr/>
      </dsp:nvSpPr>
      <dsp:spPr>
        <a:xfrm>
          <a:off x="2985789" y="3865435"/>
          <a:ext cx="789137" cy="235759"/>
        </a:xfrm>
        <a:custGeom>
          <a:avLst/>
          <a:gdLst/>
          <a:ahLst/>
          <a:cxnLst/>
          <a:rect l="0" t="0" r="0" b="0"/>
          <a:pathLst>
            <a:path>
              <a:moveTo>
                <a:pt x="0" y="0"/>
              </a:moveTo>
              <a:lnTo>
                <a:pt x="0" y="117879"/>
              </a:lnTo>
              <a:lnTo>
                <a:pt x="789137" y="117879"/>
              </a:lnTo>
              <a:lnTo>
                <a:pt x="789137"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54B60-7AC6-42A6-B99A-52F05685B195}">
      <dsp:nvSpPr>
        <dsp:cNvPr id="0" name=""/>
        <dsp:cNvSpPr/>
      </dsp:nvSpPr>
      <dsp:spPr>
        <a:xfrm>
          <a:off x="2165952" y="3865435"/>
          <a:ext cx="819836" cy="235759"/>
        </a:xfrm>
        <a:custGeom>
          <a:avLst/>
          <a:gdLst/>
          <a:ahLst/>
          <a:cxnLst/>
          <a:rect l="0" t="0" r="0" b="0"/>
          <a:pathLst>
            <a:path>
              <a:moveTo>
                <a:pt x="819836" y="0"/>
              </a:moveTo>
              <a:lnTo>
                <a:pt x="819836" y="117879"/>
              </a:lnTo>
              <a:lnTo>
                <a:pt x="0" y="117879"/>
              </a:lnTo>
              <a:lnTo>
                <a:pt x="0"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BFDFD1-47EC-4937-820F-703C6F632954}">
      <dsp:nvSpPr>
        <dsp:cNvPr id="0" name=""/>
        <dsp:cNvSpPr/>
      </dsp:nvSpPr>
      <dsp:spPr>
        <a:xfrm>
          <a:off x="2940069" y="3068343"/>
          <a:ext cx="91440" cy="235759"/>
        </a:xfrm>
        <a:custGeom>
          <a:avLst/>
          <a:gdLst/>
          <a:ahLst/>
          <a:cxnLst/>
          <a:rect l="0" t="0" r="0" b="0"/>
          <a:pathLst>
            <a:path>
              <a:moveTo>
                <a:pt x="45720" y="0"/>
              </a:moveTo>
              <a:lnTo>
                <a:pt x="45720"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5DDD3F-81C6-49FF-AC21-B9EBDEB2BAB5}">
      <dsp:nvSpPr>
        <dsp:cNvPr id="0" name=""/>
        <dsp:cNvSpPr/>
      </dsp:nvSpPr>
      <dsp:spPr>
        <a:xfrm>
          <a:off x="2940069" y="2271252"/>
          <a:ext cx="91440" cy="235759"/>
        </a:xfrm>
        <a:custGeom>
          <a:avLst/>
          <a:gdLst/>
          <a:ahLst/>
          <a:cxnLst/>
          <a:rect l="0" t="0" r="0" b="0"/>
          <a:pathLst>
            <a:path>
              <a:moveTo>
                <a:pt x="45720" y="0"/>
              </a:moveTo>
              <a:lnTo>
                <a:pt x="45720"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59359F-51C3-4368-8888-A81DAC8D5A25}">
      <dsp:nvSpPr>
        <dsp:cNvPr id="0" name=""/>
        <dsp:cNvSpPr/>
      </dsp:nvSpPr>
      <dsp:spPr>
        <a:xfrm>
          <a:off x="2940069" y="1361748"/>
          <a:ext cx="91440" cy="235759"/>
        </a:xfrm>
        <a:custGeom>
          <a:avLst/>
          <a:gdLst/>
          <a:ahLst/>
          <a:cxnLst/>
          <a:rect l="0" t="0" r="0" b="0"/>
          <a:pathLst>
            <a:path>
              <a:moveTo>
                <a:pt x="45720" y="0"/>
              </a:moveTo>
              <a:lnTo>
                <a:pt x="45720" y="23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8C23D2-D1C8-4F6C-A43D-32B580D16503}">
      <dsp:nvSpPr>
        <dsp:cNvPr id="0" name=""/>
        <dsp:cNvSpPr/>
      </dsp:nvSpPr>
      <dsp:spPr>
        <a:xfrm>
          <a:off x="2940069" y="564657"/>
          <a:ext cx="91440" cy="235759"/>
        </a:xfrm>
        <a:custGeom>
          <a:avLst/>
          <a:gdLst/>
          <a:ahLst/>
          <a:cxnLst/>
          <a:rect l="0" t="0" r="0" b="0"/>
          <a:pathLst>
            <a:path>
              <a:moveTo>
                <a:pt x="45720" y="0"/>
              </a:moveTo>
              <a:lnTo>
                <a:pt x="45720" y="23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50C3B2-D056-4F48-823F-D1D6DB7A79CE}">
      <dsp:nvSpPr>
        <dsp:cNvPr id="0" name=""/>
        <dsp:cNvSpPr/>
      </dsp:nvSpPr>
      <dsp:spPr>
        <a:xfrm>
          <a:off x="631462" y="3325"/>
          <a:ext cx="4708655" cy="5613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Sut  fyddwn yn prosesu eich cwyn</a:t>
          </a:r>
        </a:p>
      </dsp:txBody>
      <dsp:txXfrm>
        <a:off x="631462" y="3325"/>
        <a:ext cx="4708655" cy="561332"/>
      </dsp:txXfrm>
    </dsp:sp>
    <dsp:sp modelId="{64D5E934-879D-4E68-9FC5-E30D6A9696D7}">
      <dsp:nvSpPr>
        <dsp:cNvPr id="0" name=""/>
        <dsp:cNvSpPr/>
      </dsp:nvSpPr>
      <dsp:spPr>
        <a:xfrm>
          <a:off x="2424457" y="800416"/>
          <a:ext cx="1122664" cy="5613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t>Cwyn wedi'i chael a'i chofnodi</a:t>
          </a:r>
        </a:p>
      </dsp:txBody>
      <dsp:txXfrm>
        <a:off x="2424457" y="800416"/>
        <a:ext cx="1122664" cy="561332"/>
      </dsp:txXfrm>
    </dsp:sp>
    <dsp:sp modelId="{88C2FFCB-8B35-4BE4-8951-E0CACF4B2C70}">
      <dsp:nvSpPr>
        <dsp:cNvPr id="0" name=""/>
        <dsp:cNvSpPr/>
      </dsp:nvSpPr>
      <dsp:spPr>
        <a:xfrm>
          <a:off x="1539309" y="1597508"/>
          <a:ext cx="2892959" cy="673744"/>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t>Cam 1 </a:t>
          </a:r>
        </a:p>
        <a:p>
          <a:pPr lvl="0" algn="ctr" defTabSz="533400">
            <a:lnSpc>
              <a:spcPct val="90000"/>
            </a:lnSpc>
            <a:spcBef>
              <a:spcPct val="0"/>
            </a:spcBef>
            <a:spcAft>
              <a:spcPct val="35000"/>
            </a:spcAft>
          </a:pPr>
          <a:r>
            <a:rPr lang="en-GB" sz="1200" kern="1200"/>
            <a:t>O fewn 5 diwrnod gwaith byddwn yn cydnabod cael y g</a:t>
          </a:r>
          <a:r>
            <a:rPr lang="en-GB" sz="1200" kern="1200">
              <a:latin typeface="Times New Roman"/>
              <a:cs typeface="Times New Roman"/>
            </a:rPr>
            <a:t>ŵ</a:t>
          </a:r>
          <a:r>
            <a:rPr lang="en-GB" sz="1200" kern="1200"/>
            <a:t>yn. Byddwn yn anfon y g</a:t>
          </a:r>
          <a:r>
            <a:rPr lang="en-GB" sz="1200" kern="1200">
              <a:latin typeface="Times New Roman"/>
              <a:cs typeface="Times New Roman"/>
            </a:rPr>
            <a:t>ŵ</a:t>
          </a:r>
          <a:r>
            <a:rPr lang="en-GB" sz="1200" kern="1200"/>
            <a:t>yn at uwch-swyddog i'w hasesu </a:t>
          </a:r>
        </a:p>
        <a:p>
          <a:pPr lvl="0" algn="ctr" defTabSz="533400">
            <a:lnSpc>
              <a:spcPct val="90000"/>
            </a:lnSpc>
            <a:spcBef>
              <a:spcPct val="0"/>
            </a:spcBef>
            <a:spcAft>
              <a:spcPct val="35000"/>
            </a:spcAft>
          </a:pPr>
          <a:endParaRPr lang="en-GB" sz="1200" kern="1200"/>
        </a:p>
      </dsp:txBody>
      <dsp:txXfrm>
        <a:off x="1539309" y="1597508"/>
        <a:ext cx="2892959" cy="673744"/>
      </dsp:txXfrm>
    </dsp:sp>
    <dsp:sp modelId="{D879FFCF-94AD-4894-B885-0A6E92B22A95}">
      <dsp:nvSpPr>
        <dsp:cNvPr id="0" name=""/>
        <dsp:cNvSpPr/>
      </dsp:nvSpPr>
      <dsp:spPr>
        <a:xfrm>
          <a:off x="1530210" y="2507011"/>
          <a:ext cx="2911157" cy="561332"/>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Ymateb llawn o fewn 20 diwrnod gwaith</a:t>
          </a:r>
        </a:p>
      </dsp:txBody>
      <dsp:txXfrm>
        <a:off x="1530210" y="2507011"/>
        <a:ext cx="2911157" cy="561332"/>
      </dsp:txXfrm>
    </dsp:sp>
    <dsp:sp modelId="{A349B98E-87C3-4DC9-9BC2-A3AD0138102F}">
      <dsp:nvSpPr>
        <dsp:cNvPr id="0" name=""/>
        <dsp:cNvSpPr/>
      </dsp:nvSpPr>
      <dsp:spPr>
        <a:xfrm>
          <a:off x="1533006" y="3304103"/>
          <a:ext cx="2905566" cy="561332"/>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Ydych chi'n fodlon </a:t>
          </a:r>
          <a:r>
            <a:rPr lang="en-GB" sz="1200" kern="1200">
              <a:latin typeface="Times New Roman"/>
              <a:cs typeface="Times New Roman"/>
            </a:rPr>
            <a:t>â'n hymateb</a:t>
          </a:r>
          <a:r>
            <a:rPr lang="en-GB" sz="1200" kern="1200"/>
            <a:t>?</a:t>
          </a:r>
        </a:p>
      </dsp:txBody>
      <dsp:txXfrm>
        <a:off x="1533006" y="3304103"/>
        <a:ext cx="2905566" cy="561332"/>
      </dsp:txXfrm>
    </dsp:sp>
    <dsp:sp modelId="{EC729AA0-0D67-4042-844C-C03849FFCCAD}">
      <dsp:nvSpPr>
        <dsp:cNvPr id="0" name=""/>
        <dsp:cNvSpPr/>
      </dsp:nvSpPr>
      <dsp:spPr>
        <a:xfrm>
          <a:off x="1494695" y="4101194"/>
          <a:ext cx="1342515" cy="73842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t>Ydw</a:t>
          </a:r>
        </a:p>
        <a:p>
          <a:pPr lvl="0" algn="ctr" defTabSz="533400">
            <a:lnSpc>
              <a:spcPct val="90000"/>
            </a:lnSpc>
            <a:spcBef>
              <a:spcPct val="0"/>
            </a:spcBef>
            <a:spcAft>
              <a:spcPct val="35000"/>
            </a:spcAft>
          </a:pPr>
          <a:r>
            <a:rPr lang="en-GB" sz="1200" kern="1200"/>
            <a:t>Terfynu'r g</a:t>
          </a:r>
          <a:r>
            <a:rPr lang="en-GB" sz="1200" kern="1200">
              <a:latin typeface="Times New Roman"/>
              <a:cs typeface="Times New Roman"/>
            </a:rPr>
            <a:t>ŵ</a:t>
          </a:r>
          <a:r>
            <a:rPr lang="en-GB" sz="1200" kern="1200"/>
            <a:t>yn  a nodi gwersi- eich diolch</a:t>
          </a:r>
        </a:p>
      </dsp:txBody>
      <dsp:txXfrm>
        <a:off x="1494695" y="4101194"/>
        <a:ext cx="1342515" cy="738426"/>
      </dsp:txXfrm>
    </dsp:sp>
    <dsp:sp modelId="{FA3812AC-F565-4029-981A-EF478AA36BD2}">
      <dsp:nvSpPr>
        <dsp:cNvPr id="0" name=""/>
        <dsp:cNvSpPr/>
      </dsp:nvSpPr>
      <dsp:spPr>
        <a:xfrm>
          <a:off x="3072970" y="4101194"/>
          <a:ext cx="1403913" cy="75137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t>Nac ydw </a:t>
          </a:r>
        </a:p>
        <a:p>
          <a:pPr lvl="0" algn="ctr" defTabSz="533400">
            <a:lnSpc>
              <a:spcPct val="90000"/>
            </a:lnSpc>
            <a:spcBef>
              <a:spcPct val="0"/>
            </a:spcBef>
            <a:spcAft>
              <a:spcPct val="35000"/>
            </a:spcAft>
          </a:pPr>
          <a:r>
            <a:rPr lang="en-GB" sz="1200" kern="1200"/>
            <a:t>Gofyn am adolygiad o'n hymateb </a:t>
          </a:r>
        </a:p>
      </dsp:txBody>
      <dsp:txXfrm>
        <a:off x="3072970" y="4101194"/>
        <a:ext cx="1403913" cy="751376"/>
      </dsp:txXfrm>
    </dsp:sp>
    <dsp:sp modelId="{80D47B8E-F4DC-4C0D-B13F-07280F5E4908}">
      <dsp:nvSpPr>
        <dsp:cNvPr id="0" name=""/>
        <dsp:cNvSpPr/>
      </dsp:nvSpPr>
      <dsp:spPr>
        <a:xfrm>
          <a:off x="2231443" y="5088330"/>
          <a:ext cx="3086966" cy="771629"/>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t>Cam 2</a:t>
          </a:r>
        </a:p>
        <a:p>
          <a:pPr lvl="0" algn="ctr" defTabSz="533400">
            <a:lnSpc>
              <a:spcPct val="90000"/>
            </a:lnSpc>
            <a:spcBef>
              <a:spcPct val="0"/>
            </a:spcBef>
            <a:spcAft>
              <a:spcPct val="35000"/>
            </a:spcAft>
          </a:pPr>
          <a:r>
            <a:rPr lang="en-GB" sz="1200" kern="1200"/>
            <a:t>O fewn 5 diwrnod gwaith byddwn yn cydnabod cael y g</a:t>
          </a:r>
          <a:r>
            <a:rPr lang="en-GB" sz="1200" kern="1200">
              <a:latin typeface="Times New Roman"/>
              <a:cs typeface="Times New Roman"/>
            </a:rPr>
            <a:t>ŵ</a:t>
          </a:r>
          <a:r>
            <a:rPr lang="en-GB" sz="1200" kern="1200"/>
            <a:t>yn. Byddwn yn anfon y g</a:t>
          </a:r>
          <a:r>
            <a:rPr lang="en-GB" sz="1200" kern="1200">
              <a:latin typeface="Times New Roman"/>
              <a:cs typeface="Times New Roman"/>
            </a:rPr>
            <a:t>ŵ</a:t>
          </a:r>
          <a:r>
            <a:rPr lang="en-GB" sz="1200" kern="1200"/>
            <a:t>yn at Gyfarwyddwr i'w hadolygu</a:t>
          </a:r>
        </a:p>
      </dsp:txBody>
      <dsp:txXfrm>
        <a:off x="2231443" y="5088330"/>
        <a:ext cx="3086966" cy="771629"/>
      </dsp:txXfrm>
    </dsp:sp>
    <dsp:sp modelId="{B465FBD6-4825-48F6-832D-B9369C25AE28}">
      <dsp:nvSpPr>
        <dsp:cNvPr id="0" name=""/>
        <dsp:cNvSpPr/>
      </dsp:nvSpPr>
      <dsp:spPr>
        <a:xfrm>
          <a:off x="2263360" y="6095719"/>
          <a:ext cx="3023132" cy="598278"/>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Ymateb llawn o fewn 20 diwrnod gwaith</a:t>
          </a:r>
        </a:p>
      </dsp:txBody>
      <dsp:txXfrm>
        <a:off x="2263360" y="6095719"/>
        <a:ext cx="3023132" cy="598278"/>
      </dsp:txXfrm>
    </dsp:sp>
    <dsp:sp modelId="{E6C14C06-CFD1-4DB3-B414-22EDC8BB18A9}">
      <dsp:nvSpPr>
        <dsp:cNvPr id="0" name=""/>
        <dsp:cNvSpPr/>
      </dsp:nvSpPr>
      <dsp:spPr>
        <a:xfrm>
          <a:off x="2237309" y="6929758"/>
          <a:ext cx="3075234" cy="561332"/>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Ydych chi'n fodlon </a:t>
          </a:r>
          <a:r>
            <a:rPr lang="en-GB" sz="1200" kern="1200">
              <a:latin typeface="Times New Roman"/>
              <a:cs typeface="Times New Roman"/>
            </a:rPr>
            <a:t>â'n hymateb</a:t>
          </a:r>
          <a:r>
            <a:rPr lang="en-GB" sz="1200" kern="1200"/>
            <a:t>?</a:t>
          </a:r>
        </a:p>
      </dsp:txBody>
      <dsp:txXfrm>
        <a:off x="2237309" y="6929758"/>
        <a:ext cx="3075234" cy="561332"/>
      </dsp:txXfrm>
    </dsp:sp>
    <dsp:sp modelId="{B20D12C9-4CFB-4765-95A0-F8CBB0C0C975}">
      <dsp:nvSpPr>
        <dsp:cNvPr id="0" name=""/>
        <dsp:cNvSpPr/>
      </dsp:nvSpPr>
      <dsp:spPr>
        <a:xfrm>
          <a:off x="2199616" y="7726849"/>
          <a:ext cx="1440748" cy="782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t>Ydw</a:t>
          </a:r>
        </a:p>
        <a:p>
          <a:pPr lvl="0" algn="ctr" defTabSz="533400">
            <a:lnSpc>
              <a:spcPct val="90000"/>
            </a:lnSpc>
            <a:spcBef>
              <a:spcPct val="0"/>
            </a:spcBef>
            <a:spcAft>
              <a:spcPct val="35000"/>
            </a:spcAft>
          </a:pPr>
          <a:r>
            <a:rPr lang="en-GB" sz="1200" kern="1200"/>
            <a:t>Terfynu'r g</a:t>
          </a:r>
          <a:r>
            <a:rPr lang="en-GB" sz="1200" kern="1200">
              <a:latin typeface="Times New Roman"/>
              <a:cs typeface="Times New Roman"/>
            </a:rPr>
            <a:t>ŵ</a:t>
          </a:r>
          <a:r>
            <a:rPr lang="en-GB" sz="1200" kern="1200"/>
            <a:t>yn a nodi gwersi - eich diolch</a:t>
          </a:r>
        </a:p>
      </dsp:txBody>
      <dsp:txXfrm>
        <a:off x="2199616" y="7726849"/>
        <a:ext cx="1440748" cy="782030"/>
      </dsp:txXfrm>
    </dsp:sp>
    <dsp:sp modelId="{438EA2AA-03FC-45CA-B5F0-D55C53DB4CC1}">
      <dsp:nvSpPr>
        <dsp:cNvPr id="0" name=""/>
        <dsp:cNvSpPr/>
      </dsp:nvSpPr>
      <dsp:spPr>
        <a:xfrm>
          <a:off x="3876123" y="7726849"/>
          <a:ext cx="1474114" cy="802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t>Nac ydw</a:t>
          </a:r>
        </a:p>
        <a:p>
          <a:pPr lvl="0" algn="ctr" defTabSz="533400">
            <a:lnSpc>
              <a:spcPct val="90000"/>
            </a:lnSpc>
            <a:spcBef>
              <a:spcPct val="0"/>
            </a:spcBef>
            <a:spcAft>
              <a:spcPct val="35000"/>
            </a:spcAft>
          </a:pPr>
          <a:r>
            <a:rPr lang="en-GB" sz="1200" kern="1200"/>
            <a:t>Ystyried anfon eich cwyn at yr  Ombwdsmon</a:t>
          </a:r>
        </a:p>
      </dsp:txBody>
      <dsp:txXfrm>
        <a:off x="3876123" y="7726849"/>
        <a:ext cx="1474114" cy="802536"/>
      </dsp:txXfrm>
    </dsp:sp>
    <dsp:sp modelId="{AC5FE0FD-3139-4E93-84EF-7EE3998692C3}">
      <dsp:nvSpPr>
        <dsp:cNvPr id="0" name=""/>
        <dsp:cNvSpPr/>
      </dsp:nvSpPr>
      <dsp:spPr>
        <a:xfrm>
          <a:off x="4403801" y="8603330"/>
          <a:ext cx="484182" cy="550408"/>
        </a:xfrm>
        <a:prstGeom prst="rightArrow">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en-GB" sz="1300" kern="1200"/>
        </a:p>
      </dsp:txBody>
      <dsp:txXfrm>
        <a:off x="4403801" y="8740932"/>
        <a:ext cx="363137" cy="275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2F48-B78A-4678-87B4-61D8EFB2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3840</Words>
  <Characters>21889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EHRC</Company>
  <LinksUpToDate>false</LinksUpToDate>
  <CharactersWithSpaces>25678</CharactersWithSpaces>
  <SharedDoc>false</SharedDoc>
  <HLinks>
    <vt:vector size="144" baseType="variant">
      <vt:variant>
        <vt:i4>6684727</vt:i4>
      </vt:variant>
      <vt:variant>
        <vt:i4>117</vt:i4>
      </vt:variant>
      <vt:variant>
        <vt:i4>0</vt:i4>
      </vt:variant>
      <vt:variant>
        <vt:i4>5</vt:i4>
      </vt:variant>
      <vt:variant>
        <vt:lpwstr>http://www.ico.gov.uk/</vt:lpwstr>
      </vt:variant>
      <vt:variant>
        <vt:lpwstr/>
      </vt:variant>
      <vt:variant>
        <vt:i4>6881371</vt:i4>
      </vt:variant>
      <vt:variant>
        <vt:i4>114</vt:i4>
      </vt:variant>
      <vt:variant>
        <vt:i4>0</vt:i4>
      </vt:variant>
      <vt:variant>
        <vt:i4>5</vt:i4>
      </vt:variant>
      <vt:variant>
        <vt:lpwstr>mailto:complaints@equalityhumanrights.com</vt:lpwstr>
      </vt:variant>
      <vt:variant>
        <vt:lpwstr/>
      </vt:variant>
      <vt:variant>
        <vt:i4>6881371</vt:i4>
      </vt:variant>
      <vt:variant>
        <vt:i4>111</vt:i4>
      </vt:variant>
      <vt:variant>
        <vt:i4>0</vt:i4>
      </vt:variant>
      <vt:variant>
        <vt:i4>5</vt:i4>
      </vt:variant>
      <vt:variant>
        <vt:lpwstr>mailto:complaints@equalityhumanrights.com</vt:lpwstr>
      </vt:variant>
      <vt:variant>
        <vt:lpwstr/>
      </vt:variant>
      <vt:variant>
        <vt:i4>6357025</vt:i4>
      </vt:variant>
      <vt:variant>
        <vt:i4>108</vt:i4>
      </vt:variant>
      <vt:variant>
        <vt:i4>0</vt:i4>
      </vt:variant>
      <vt:variant>
        <vt:i4>5</vt:i4>
      </vt:variant>
      <vt:variant>
        <vt:lpwstr>http://www.ombudsman.org.uk/improving-public-service/ombudsmansprinciples/principles-for-remedy</vt:lpwstr>
      </vt:variant>
      <vt:variant>
        <vt:lpwstr/>
      </vt:variant>
      <vt:variant>
        <vt:i4>1245251</vt:i4>
      </vt:variant>
      <vt:variant>
        <vt:i4>105</vt:i4>
      </vt:variant>
      <vt:variant>
        <vt:i4>0</vt:i4>
      </vt:variant>
      <vt:variant>
        <vt:i4>5</vt:i4>
      </vt:variant>
      <vt:variant>
        <vt:lpwstr>http://www.ombudsman.org.uk/</vt:lpwstr>
      </vt:variant>
      <vt:variant>
        <vt:lpwstr/>
      </vt:variant>
      <vt:variant>
        <vt:i4>4915268</vt:i4>
      </vt:variant>
      <vt:variant>
        <vt:i4>102</vt:i4>
      </vt:variant>
      <vt:variant>
        <vt:i4>0</vt:i4>
      </vt:variant>
      <vt:variant>
        <vt:i4>5</vt:i4>
      </vt:variant>
      <vt:variant>
        <vt:lpwstr>http://findyourmp.parliament.uk/</vt:lpwstr>
      </vt:variant>
      <vt:variant>
        <vt:lpwstr/>
      </vt:variant>
      <vt:variant>
        <vt:i4>1245251</vt:i4>
      </vt:variant>
      <vt:variant>
        <vt:i4>99</vt:i4>
      </vt:variant>
      <vt:variant>
        <vt:i4>0</vt:i4>
      </vt:variant>
      <vt:variant>
        <vt:i4>5</vt:i4>
      </vt:variant>
      <vt:variant>
        <vt:lpwstr>http://www.ombudsman.org.uk/</vt:lpwstr>
      </vt:variant>
      <vt:variant>
        <vt:lpwstr/>
      </vt:variant>
      <vt:variant>
        <vt:i4>851993</vt:i4>
      </vt:variant>
      <vt:variant>
        <vt:i4>96</vt:i4>
      </vt:variant>
      <vt:variant>
        <vt:i4>0</vt:i4>
      </vt:variant>
      <vt:variant>
        <vt:i4>5</vt:i4>
      </vt:variant>
      <vt:variant>
        <vt:lpwstr>http://www.equalityhumanrights.com/uploaded_files/ehrc_2012_13_annual_report_final_for_web.pdf</vt:lpwstr>
      </vt:variant>
      <vt:variant>
        <vt:lpwstr/>
      </vt:variant>
      <vt:variant>
        <vt:i4>1507391</vt:i4>
      </vt:variant>
      <vt:variant>
        <vt:i4>89</vt:i4>
      </vt:variant>
      <vt:variant>
        <vt:i4>0</vt:i4>
      </vt:variant>
      <vt:variant>
        <vt:i4>5</vt:i4>
      </vt:variant>
      <vt:variant>
        <vt:lpwstr/>
      </vt:variant>
      <vt:variant>
        <vt:lpwstr>_Toc370740805</vt:lpwstr>
      </vt:variant>
      <vt:variant>
        <vt:i4>1507391</vt:i4>
      </vt:variant>
      <vt:variant>
        <vt:i4>83</vt:i4>
      </vt:variant>
      <vt:variant>
        <vt:i4>0</vt:i4>
      </vt:variant>
      <vt:variant>
        <vt:i4>5</vt:i4>
      </vt:variant>
      <vt:variant>
        <vt:lpwstr/>
      </vt:variant>
      <vt:variant>
        <vt:lpwstr>_Toc370740804</vt:lpwstr>
      </vt:variant>
      <vt:variant>
        <vt:i4>1507391</vt:i4>
      </vt:variant>
      <vt:variant>
        <vt:i4>77</vt:i4>
      </vt:variant>
      <vt:variant>
        <vt:i4>0</vt:i4>
      </vt:variant>
      <vt:variant>
        <vt:i4>5</vt:i4>
      </vt:variant>
      <vt:variant>
        <vt:lpwstr/>
      </vt:variant>
      <vt:variant>
        <vt:lpwstr>_Toc370740803</vt:lpwstr>
      </vt:variant>
      <vt:variant>
        <vt:i4>1507391</vt:i4>
      </vt:variant>
      <vt:variant>
        <vt:i4>71</vt:i4>
      </vt:variant>
      <vt:variant>
        <vt:i4>0</vt:i4>
      </vt:variant>
      <vt:variant>
        <vt:i4>5</vt:i4>
      </vt:variant>
      <vt:variant>
        <vt:lpwstr/>
      </vt:variant>
      <vt:variant>
        <vt:lpwstr>_Toc370740802</vt:lpwstr>
      </vt:variant>
      <vt:variant>
        <vt:i4>1507391</vt:i4>
      </vt:variant>
      <vt:variant>
        <vt:i4>65</vt:i4>
      </vt:variant>
      <vt:variant>
        <vt:i4>0</vt:i4>
      </vt:variant>
      <vt:variant>
        <vt:i4>5</vt:i4>
      </vt:variant>
      <vt:variant>
        <vt:lpwstr/>
      </vt:variant>
      <vt:variant>
        <vt:lpwstr>_Toc370740800</vt:lpwstr>
      </vt:variant>
      <vt:variant>
        <vt:i4>1966128</vt:i4>
      </vt:variant>
      <vt:variant>
        <vt:i4>59</vt:i4>
      </vt:variant>
      <vt:variant>
        <vt:i4>0</vt:i4>
      </vt:variant>
      <vt:variant>
        <vt:i4>5</vt:i4>
      </vt:variant>
      <vt:variant>
        <vt:lpwstr/>
      </vt:variant>
      <vt:variant>
        <vt:lpwstr>_Toc370740799</vt:lpwstr>
      </vt:variant>
      <vt:variant>
        <vt:i4>1966128</vt:i4>
      </vt:variant>
      <vt:variant>
        <vt:i4>53</vt:i4>
      </vt:variant>
      <vt:variant>
        <vt:i4>0</vt:i4>
      </vt:variant>
      <vt:variant>
        <vt:i4>5</vt:i4>
      </vt:variant>
      <vt:variant>
        <vt:lpwstr/>
      </vt:variant>
      <vt:variant>
        <vt:lpwstr>_Toc370740798</vt:lpwstr>
      </vt:variant>
      <vt:variant>
        <vt:i4>1966128</vt:i4>
      </vt:variant>
      <vt:variant>
        <vt:i4>47</vt:i4>
      </vt:variant>
      <vt:variant>
        <vt:i4>0</vt:i4>
      </vt:variant>
      <vt:variant>
        <vt:i4>5</vt:i4>
      </vt:variant>
      <vt:variant>
        <vt:lpwstr/>
      </vt:variant>
      <vt:variant>
        <vt:lpwstr>_Toc370740797</vt:lpwstr>
      </vt:variant>
      <vt:variant>
        <vt:i4>1966128</vt:i4>
      </vt:variant>
      <vt:variant>
        <vt:i4>41</vt:i4>
      </vt:variant>
      <vt:variant>
        <vt:i4>0</vt:i4>
      </vt:variant>
      <vt:variant>
        <vt:i4>5</vt:i4>
      </vt:variant>
      <vt:variant>
        <vt:lpwstr/>
      </vt:variant>
      <vt:variant>
        <vt:lpwstr>_Toc370740795</vt:lpwstr>
      </vt:variant>
      <vt:variant>
        <vt:i4>1966128</vt:i4>
      </vt:variant>
      <vt:variant>
        <vt:i4>35</vt:i4>
      </vt:variant>
      <vt:variant>
        <vt:i4>0</vt:i4>
      </vt:variant>
      <vt:variant>
        <vt:i4>5</vt:i4>
      </vt:variant>
      <vt:variant>
        <vt:lpwstr/>
      </vt:variant>
      <vt:variant>
        <vt:lpwstr>_Toc370740794</vt:lpwstr>
      </vt:variant>
      <vt:variant>
        <vt:i4>1966128</vt:i4>
      </vt:variant>
      <vt:variant>
        <vt:i4>29</vt:i4>
      </vt:variant>
      <vt:variant>
        <vt:i4>0</vt:i4>
      </vt:variant>
      <vt:variant>
        <vt:i4>5</vt:i4>
      </vt:variant>
      <vt:variant>
        <vt:lpwstr/>
      </vt:variant>
      <vt:variant>
        <vt:lpwstr>_Toc370740793</vt:lpwstr>
      </vt:variant>
      <vt:variant>
        <vt:i4>1966128</vt:i4>
      </vt:variant>
      <vt:variant>
        <vt:i4>23</vt:i4>
      </vt:variant>
      <vt:variant>
        <vt:i4>0</vt:i4>
      </vt:variant>
      <vt:variant>
        <vt:i4>5</vt:i4>
      </vt:variant>
      <vt:variant>
        <vt:lpwstr/>
      </vt:variant>
      <vt:variant>
        <vt:lpwstr>_Toc370740792</vt:lpwstr>
      </vt:variant>
      <vt:variant>
        <vt:i4>1966128</vt:i4>
      </vt:variant>
      <vt:variant>
        <vt:i4>17</vt:i4>
      </vt:variant>
      <vt:variant>
        <vt:i4>0</vt:i4>
      </vt:variant>
      <vt:variant>
        <vt:i4>5</vt:i4>
      </vt:variant>
      <vt:variant>
        <vt:lpwstr/>
      </vt:variant>
      <vt:variant>
        <vt:lpwstr>_Toc370740791</vt:lpwstr>
      </vt:variant>
      <vt:variant>
        <vt:i4>1966128</vt:i4>
      </vt:variant>
      <vt:variant>
        <vt:i4>11</vt:i4>
      </vt:variant>
      <vt:variant>
        <vt:i4>0</vt:i4>
      </vt:variant>
      <vt:variant>
        <vt:i4>5</vt:i4>
      </vt:variant>
      <vt:variant>
        <vt:lpwstr/>
      </vt:variant>
      <vt:variant>
        <vt:lpwstr>_Toc370740790</vt:lpwstr>
      </vt:variant>
      <vt:variant>
        <vt:i4>2031664</vt:i4>
      </vt:variant>
      <vt:variant>
        <vt:i4>5</vt:i4>
      </vt:variant>
      <vt:variant>
        <vt:i4>0</vt:i4>
      </vt:variant>
      <vt:variant>
        <vt:i4>5</vt:i4>
      </vt:variant>
      <vt:variant>
        <vt:lpwstr/>
      </vt:variant>
      <vt:variant>
        <vt:lpwstr>_Toc370740789</vt:lpwstr>
      </vt:variant>
      <vt:variant>
        <vt:i4>6881371</vt:i4>
      </vt:variant>
      <vt:variant>
        <vt:i4>0</vt:i4>
      </vt:variant>
      <vt:variant>
        <vt:i4>0</vt:i4>
      </vt:variant>
      <vt:variant>
        <vt:i4>5</vt:i4>
      </vt:variant>
      <vt:variant>
        <vt:lpwstr>mailto:complaints@equalityhumanrights.com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Bailey</dc:creator>
  <cp:lastModifiedBy>Rachel Longstaff</cp:lastModifiedBy>
  <cp:revision>2</cp:revision>
  <cp:lastPrinted>2014-05-29T14:32:00Z</cp:lastPrinted>
  <dcterms:created xsi:type="dcterms:W3CDTF">2017-08-24T13:56:00Z</dcterms:created>
  <dcterms:modified xsi:type="dcterms:W3CDTF">2017-08-24T13:56:00Z</dcterms:modified>
</cp:coreProperties>
</file>