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ADAB" w14:textId="77777777" w:rsidR="008417E1" w:rsidRPr="00A444F9" w:rsidRDefault="008417E1" w:rsidP="008417E1">
      <w:pPr>
        <w:pStyle w:val="Documenttype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Ffurflen gais</w:t>
      </w:r>
    </w:p>
    <w:p w14:paraId="566C56DB" w14:textId="76FDE3CE" w:rsidR="008417E1" w:rsidRDefault="008417E1" w:rsidP="008417E1">
      <w:pPr>
        <w:pStyle w:val="Title"/>
        <w:spacing w:before="0"/>
      </w:pPr>
      <w:r>
        <w:t>Cynllun Cymorth cyfreithiol gwahaniaethu hiliol: cais am gyllid</w:t>
      </w:r>
    </w:p>
    <w:p w14:paraId="520624C2" w14:textId="7ECC0BE1" w:rsidR="00972D5B" w:rsidRDefault="007C52EB" w:rsidP="008417E1">
      <w:pPr>
        <w:pStyle w:val="Date"/>
      </w:pPr>
      <w:sdt>
        <w:sdtPr>
          <w:rPr>
            <w:rStyle w:val="DateChar"/>
          </w:rPr>
          <w:alias w:val="Dyddiad cyhoeddi"/>
          <w:tag w:val="Publication date"/>
          <w:id w:val="-1249566070"/>
          <w:placeholder>
            <w:docPart w:val="F68257D85B854B7DB617269A7740AE3C"/>
          </w:placeholder>
          <w:date>
            <w:dateFormat w:val="MMMM yyyy"/>
            <w:lid w:val="cy-GB"/>
            <w:storeMappedDataAs w:val="dateTime"/>
            <w:calendar w:val="gregorian"/>
          </w:date>
        </w:sdtPr>
        <w:sdtEndPr>
          <w:rPr>
            <w:rStyle w:val="DateChar"/>
          </w:rPr>
        </w:sdtEndPr>
        <w:sdtContent>
          <w:r w:rsidR="008417E1" w:rsidRPr="008417E1">
            <w:rPr>
              <w:rStyle w:val="DateChar"/>
            </w:rPr>
            <w:t>Mehefin 2022</w:t>
          </w:r>
        </w:sdtContent>
      </w:sdt>
    </w:p>
    <w:p w14:paraId="520624C3" w14:textId="77777777" w:rsidR="00961657" w:rsidRDefault="007C52EB" w:rsidP="00654F77">
      <w:pPr>
        <w:pStyle w:val="Author"/>
      </w:pPr>
      <w:sdt>
        <w:sdtPr>
          <w:alias w:val="Enwau'r Awdur(on)"/>
          <w:tag w:val="Author name/s"/>
          <w:id w:val="273444655"/>
          <w:placeholder>
            <w:docPart w:val="2CA2FDDF01F54B029FB22715E9462D31"/>
          </w:placeholder>
        </w:sdtPr>
        <w:sdtEndPr/>
        <w:sdtContent>
          <w:r w:rsidR="00F15BA5">
            <w:t>Comisiwn Cydraddoldeb a Hawliau Dynol</w:t>
          </w:r>
        </w:sdtContent>
      </w:sdt>
    </w:p>
    <w:p w14:paraId="520624C4" w14:textId="77777777" w:rsidR="00654F77" w:rsidRDefault="00654F77">
      <w:pPr>
        <w:keepLines w:val="0"/>
        <w:spacing w:before="0" w:after="160" w:line="259" w:lineRule="auto"/>
        <w:rPr>
          <w:b/>
          <w:sz w:val="28"/>
        </w:rPr>
      </w:pPr>
      <w:r>
        <w:br w:type="page"/>
      </w:r>
    </w:p>
    <w:p w14:paraId="520624C5" w14:textId="77777777" w:rsidR="00654F77" w:rsidRDefault="00654F77" w:rsidP="00293C3C">
      <w:pPr>
        <w:pStyle w:val="Heading1"/>
      </w:pPr>
      <w:bookmarkStart w:id="1" w:name="_Toc88488027"/>
      <w:r>
        <w:lastRenderedPageBreak/>
        <w:t>Am y ffurflen hon</w:t>
      </w:r>
      <w:bookmarkEnd w:id="1"/>
    </w:p>
    <w:p w14:paraId="520624C6" w14:textId="77777777" w:rsidR="00654F77" w:rsidRDefault="00654F77" w:rsidP="00654F77">
      <w:pPr>
        <w:rPr>
          <w:color w:val="004E4B" w:themeColor="accent1" w:themeShade="80"/>
          <w:sz w:val="28"/>
          <w:szCs w:val="28"/>
        </w:rPr>
      </w:pPr>
      <w:r>
        <w:rPr>
          <w:color w:val="004E4B" w:themeColor="accent1" w:themeShade="80"/>
          <w:sz w:val="28"/>
          <w:szCs w:val="28"/>
        </w:rPr>
        <w:t xml:space="preserve">Mae’r ffurflen yma ar gyfer </w:t>
      </w:r>
      <w:r>
        <w:rPr>
          <w:b/>
          <w:color w:val="004E4B" w:themeColor="accent1" w:themeShade="80"/>
          <w:sz w:val="28"/>
          <w:szCs w:val="28"/>
        </w:rPr>
        <w:t xml:space="preserve">cynrychiolwyr cyfreithiol </w:t>
      </w:r>
      <w:r>
        <w:rPr>
          <w:color w:val="004E4B" w:themeColor="accent1" w:themeShade="80"/>
          <w:sz w:val="28"/>
          <w:szCs w:val="28"/>
        </w:rPr>
        <w:t>i ofyn am gyllid gan y Comisiwn Cydraddoldeb a Hawliau Dynol (EHRC) ar ran unigolion a allai fod wedi profi gwahaniaethu ar sail hil yng Nghymru, Lloegr neu'r Alban.</w:t>
      </w:r>
    </w:p>
    <w:p w14:paraId="520624C7" w14:textId="77777777" w:rsidR="00943783" w:rsidRDefault="00943783" w:rsidP="00DC23DC">
      <w:pPr>
        <w:pStyle w:val="Heading2"/>
      </w:pPr>
      <w:bookmarkStart w:id="2" w:name="_Toc88488030"/>
      <w:r>
        <w:t>Gwybodaeth i unigolion</w:t>
      </w:r>
      <w:bookmarkEnd w:id="2"/>
    </w:p>
    <w:p w14:paraId="520624C8" w14:textId="77777777" w:rsidR="002D361E" w:rsidRDefault="002D361E" w:rsidP="002D361E">
      <w:pPr>
        <w:pStyle w:val="FigureTablesource"/>
      </w:pPr>
      <w:r>
        <w:t xml:space="preserve">Os ydych wedi profi gwahaniaethu ond nad oes gennych gefnogaeth gyfreithiol, gallwch gysylltu â'r </w:t>
      </w:r>
      <w:hyperlink r:id="rId8" w:history="1">
        <w:r>
          <w:rPr>
            <w:rStyle w:val="Hyperlink"/>
          </w:rPr>
          <w:t>Gwasanaeth Cynghori a Chymorth Cydraddoldeb</w:t>
        </w:r>
      </w:hyperlink>
      <w:r>
        <w:t xml:space="preserve"> a gofyn am y gronfa. Gallant roi cyngor a chefnogaeth i chi am eich cwyn. Os ydych wedyn am geisio iawndal cyfreithiol am wahaniaethu ar sail hil a bod eich cwyn yn gymwys ar gyfer y gronfa hon, byddant yn eich helpu i ddod o hyd i gyfreithiwr a all wneud cais.</w:t>
      </w:r>
    </w:p>
    <w:p w14:paraId="520624C9" w14:textId="644F43EB" w:rsidR="002D361E" w:rsidRPr="007A336B" w:rsidRDefault="002D361E" w:rsidP="007A336B">
      <w:pPr>
        <w:rPr>
          <w:rStyle w:val="Hyperlink"/>
        </w:rPr>
      </w:pPr>
      <w:r>
        <w:t>Os ydych yn gwybod bod dyddiad cau brys ar gyfer eich achos, rhowch wybod i'r Gwasanaeth Cynghori a Chymorth Cydraddoldeb o hyn yn eich galwad gyntaf.</w:t>
      </w:r>
    </w:p>
    <w:p w14:paraId="520624CA" w14:textId="77777777" w:rsidR="004F34D4" w:rsidRDefault="004F34D4" w:rsidP="00293C3C">
      <w:pPr>
        <w:pStyle w:val="Heading2"/>
      </w:pPr>
      <w:bookmarkStart w:id="3" w:name="_Toc88488031"/>
      <w:r>
        <w:t>Fformatau amgen</w:t>
      </w:r>
      <w:bookmarkEnd w:id="3"/>
    </w:p>
    <w:p w14:paraId="520624CB" w14:textId="77777777" w:rsidR="0009313C" w:rsidRPr="00B66653" w:rsidRDefault="004F34D4" w:rsidP="007A336B">
      <w:pPr>
        <w:rPr>
          <w:kern w:val="28"/>
          <w:u w:val="single" w:color="009C98" w:themeColor="accent1"/>
        </w:rPr>
      </w:pPr>
      <w:r>
        <w:t xml:space="preserve">I gael gwybodaeth am gyrchu’r ffurflen hon mewn fformat arall, cysylltwch â: </w:t>
      </w:r>
      <w:hyperlink r:id="rId9" w:history="1">
        <w:r>
          <w:rPr>
            <w:rStyle w:val="Hyperlink"/>
          </w:rPr>
          <w:t>correspondence@equalityhumanrights.com</w:t>
        </w:r>
      </w:hyperlink>
      <w:r>
        <w:rPr>
          <w:rStyle w:val="Hyperlink"/>
        </w:rPr>
        <w:t>.</w:t>
      </w:r>
    </w:p>
    <w:p w14:paraId="520624CC" w14:textId="77777777" w:rsidR="00B51D8A" w:rsidRPr="00B51D8A" w:rsidRDefault="00B51D8A" w:rsidP="00B51D8A">
      <w:pPr>
        <w:pStyle w:val="Heading1"/>
      </w:pPr>
      <w:bookmarkStart w:id="4" w:name="_Toc88488032"/>
      <w:r>
        <w:lastRenderedPageBreak/>
        <w:t>Ffurflen gais</w:t>
      </w:r>
      <w:bookmarkEnd w:id="4"/>
    </w:p>
    <w:p w14:paraId="520624CD" w14:textId="77777777" w:rsidR="00B02B52" w:rsidRDefault="00B735E2" w:rsidP="00A82FF5">
      <w:pPr>
        <w:pStyle w:val="Heading2"/>
      </w:pPr>
      <w:r>
        <w:t>Meini prawf allweddol</w:t>
      </w:r>
    </w:p>
    <w:p w14:paraId="520624CE" w14:textId="4FED7CAA" w:rsidR="00BC257E" w:rsidRDefault="00BC257E" w:rsidP="001B3B4B">
      <w:pPr>
        <w:rPr>
          <w:szCs w:val="24"/>
        </w:rPr>
      </w:pPr>
      <w:r>
        <w:t>Dim ond achosion sy’n bodloni’r tri maen prawf hyn y gallwn eu hariannu:</w:t>
      </w:r>
    </w:p>
    <w:p w14:paraId="520624CF" w14:textId="77777777" w:rsidR="00BC257E" w:rsidRPr="00BC257E" w:rsidRDefault="00BC257E" w:rsidP="001B3B4B">
      <w:pPr>
        <w:pStyle w:val="ListParagraph"/>
        <w:numPr>
          <w:ilvl w:val="0"/>
          <w:numId w:val="42"/>
        </w:numPr>
        <w:rPr>
          <w:szCs w:val="24"/>
        </w:rPr>
      </w:pPr>
      <w:r>
        <w:t>Mae eich cleient yn ddioddefwr gwahaniaethu hiliol honedig a waherddir o dan Ddeddf Cydraddoldeb 2010</w:t>
      </w:r>
    </w:p>
    <w:p w14:paraId="520624D0" w14:textId="64D46DFB" w:rsidR="00BC257E" w:rsidRPr="00BC257E" w:rsidRDefault="00197F9A" w:rsidP="001B3B4B">
      <w:pPr>
        <w:pStyle w:val="ListParagraph"/>
        <w:numPr>
          <w:ilvl w:val="0"/>
          <w:numId w:val="42"/>
        </w:numPr>
        <w:rPr>
          <w:szCs w:val="24"/>
        </w:rPr>
      </w:pPr>
      <w:r>
        <w:t>Mae’r hawliad o fewn, neu wedi’i gychwyn o fewn y terfyn amser cyfreithiol</w:t>
      </w:r>
    </w:p>
    <w:p w14:paraId="520624D1" w14:textId="77777777" w:rsidR="00197F9A" w:rsidRPr="00BC257E" w:rsidRDefault="00197F9A" w:rsidP="001B3B4B">
      <w:pPr>
        <w:pStyle w:val="ListParagraph"/>
        <w:numPr>
          <w:ilvl w:val="0"/>
          <w:numId w:val="42"/>
        </w:numPr>
      </w:pPr>
      <w:r>
        <w:t>Nid oes gan eich cleient fynediad at ffynonellau cyllid eraill ar gyfer y mater hwn. Gallai opsiynau ariannu eraill gynnwys cymorth cyfreithiol, yswiriant, cymorth undeb llafur</w:t>
      </w:r>
    </w:p>
    <w:p w14:paraId="520624D2" w14:textId="77777777" w:rsidR="00B735E2" w:rsidRDefault="00B735E2" w:rsidP="001B3B4B">
      <w:pPr>
        <w:pStyle w:val="Heading2"/>
      </w:pPr>
      <w:r>
        <w:t>Gwybodaeth Achos</w:t>
      </w:r>
    </w:p>
    <w:p w14:paraId="520624D3" w14:textId="77777777" w:rsidR="002D361E" w:rsidRPr="002D361E" w:rsidRDefault="002D361E" w:rsidP="002D361E">
      <w:r>
        <w:t>Atebwch bob un o'r cwestiynau isod:</w:t>
      </w:r>
    </w:p>
    <w:p w14:paraId="520624D4" w14:textId="77777777" w:rsidR="00BB608F" w:rsidRDefault="00633C28" w:rsidP="001265CF">
      <w:pPr>
        <w:pStyle w:val="Heading3"/>
        <w:spacing w:line="360" w:lineRule="auto"/>
        <w:rPr>
          <w:szCs w:val="24"/>
        </w:rPr>
      </w:pPr>
      <w:r>
        <w:rPr>
          <w:sz w:val="24"/>
          <w:szCs w:val="24"/>
        </w:rPr>
        <w:t>Nodwch ble mae'r achos wedi'i leoli: Cymru, Lloegr neu’r Alban?</w:t>
      </w:r>
    </w:p>
    <w:p w14:paraId="520624D5" w14:textId="77777777" w:rsidR="00654F77" w:rsidRPr="000F74E7" w:rsidRDefault="00654F77" w:rsidP="001265CF">
      <w:pPr>
        <w:pStyle w:val="Heading3"/>
        <w:spacing w:line="360" w:lineRule="auto"/>
        <w:rPr>
          <w:szCs w:val="24"/>
        </w:rPr>
      </w:pPr>
      <w:r>
        <w:rPr>
          <w:sz w:val="24"/>
          <w:szCs w:val="24"/>
        </w:rPr>
        <w:t>Enw’r achos (neu enwau'r darpar bartïon) (er enghraifft, X v Y Cyf):</w:t>
      </w:r>
    </w:p>
    <w:p w14:paraId="520624D6" w14:textId="77777777" w:rsidR="00654F77" w:rsidRPr="00293C3C" w:rsidRDefault="00654F77" w:rsidP="001265CF">
      <w:pPr>
        <w:pStyle w:val="Heading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 Ran o Ddeddf Cydraddoldeb 2010 y mae'r hawliad neu'r hawliad posib yn ymwneud â hi (er enghraifft, cyflogaeth, nwyddau a gwasanaethau)?</w:t>
      </w:r>
    </w:p>
    <w:p w14:paraId="520624D7" w14:textId="77777777" w:rsidR="00BB604F" w:rsidRPr="00293C3C" w:rsidRDefault="00BB604F" w:rsidP="001265CF">
      <w:pPr>
        <w:pStyle w:val="Heading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Nodwedd(ion) gwarchodedig e.e. Hil neu Hil a rhyw ac ati:</w:t>
      </w:r>
    </w:p>
    <w:p w14:paraId="520624D8" w14:textId="77777777" w:rsidR="008679B1" w:rsidRPr="00293C3C" w:rsidRDefault="008679B1" w:rsidP="001265CF">
      <w:pPr>
        <w:pStyle w:val="Heading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 gam mae'r achos wedi'i gyrraedd? E.e. cyn gweithredu, wedi'i restru ar gyfer gwrandawiad </w:t>
      </w:r>
    </w:p>
    <w:p w14:paraId="520624D9" w14:textId="77777777" w:rsidR="00BB604F" w:rsidRPr="00293C3C" w:rsidRDefault="00BB604F" w:rsidP="001265CF">
      <w:pPr>
        <w:pStyle w:val="Heading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Crynodeb byr o ffeithiau neu gefndir, gan gynnwys materion allweddol Deddf Cydraddoldeb 2010. Atodwch hefyd unrhyw ddogfennau allweddol i'r cais hwn gan gynnwys plediadau llys.</w:t>
      </w:r>
    </w:p>
    <w:p w14:paraId="520624DA" w14:textId="77777777" w:rsidR="00BB604F" w:rsidRDefault="00BB604F" w:rsidP="001265CF">
      <w:pPr>
        <w:spacing w:line="360" w:lineRule="auto"/>
        <w:rPr>
          <w:rFonts w:cstheme="majorHAnsi"/>
        </w:rPr>
      </w:pPr>
      <w:r>
        <w:rPr>
          <w:rFonts w:asciiTheme="majorHAnsi" w:hAnsiTheme="majorHAnsi"/>
          <w:b/>
        </w:rPr>
        <w:t>Os gwneir cais i ariannu ymgyfreitha, pa ateb yr ydych am ei weld?</w:t>
      </w:r>
    </w:p>
    <w:p w14:paraId="520624DB" w14:textId="77777777" w:rsidR="00654F77" w:rsidRDefault="00654F77" w:rsidP="001265CF">
      <w:pPr>
        <w:pStyle w:val="Heading3"/>
        <w:rPr>
          <w:sz w:val="24"/>
          <w:szCs w:val="24"/>
        </w:rPr>
      </w:pPr>
      <w:r>
        <w:rPr>
          <w:sz w:val="24"/>
          <w:szCs w:val="24"/>
        </w:rPr>
        <w:lastRenderedPageBreak/>
        <w:t>Dyddiadau cau allweddol (gan gynnwys y dyddiad cyfyngu):</w:t>
      </w:r>
    </w:p>
    <w:p w14:paraId="520624DC" w14:textId="77777777" w:rsidR="00D945EE" w:rsidRPr="00BB604F" w:rsidRDefault="004B4911" w:rsidP="00CD20C0">
      <w:pPr>
        <w:spacing w:line="360" w:lineRule="auto"/>
      </w:pPr>
      <w:r>
        <w:rPr>
          <w:b/>
        </w:rPr>
        <w:br/>
        <w:t xml:space="preserve">Ar gyfer achosion cyflogaeth, nodwch y cyfyngiadau perthnasol a dyddiadau cymodi cynnar ACAS i ddangos bod yr achos mewn pryd.  </w:t>
      </w:r>
    </w:p>
    <w:p w14:paraId="520624DD" w14:textId="77777777" w:rsidR="00CD20C0" w:rsidRPr="00CD20C0" w:rsidRDefault="00BB604F" w:rsidP="00CD20C0">
      <w:pPr>
        <w:pStyle w:val="Heading3"/>
        <w:spacing w:line="360" w:lineRule="auto"/>
        <w:rPr>
          <w:sz w:val="24"/>
          <w:szCs w:val="24"/>
        </w:rPr>
        <w:sectPr w:rsidR="00CD20C0" w:rsidRPr="00CD20C0" w:rsidSect="00FB7D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14" w:right="1644" w:bottom="567" w:left="1644" w:header="340" w:footer="454" w:gutter="0"/>
          <w:pgNumType w:start="0"/>
          <w:cols w:space="708"/>
          <w:titlePg/>
          <w:docGrid w:linePitch="381"/>
        </w:sectPr>
      </w:pPr>
      <w:r>
        <w:rPr>
          <w:sz w:val="24"/>
          <w:szCs w:val="24"/>
        </w:rPr>
        <w:t xml:space="preserve">Beth yw eich barn gyfredol ar rinweddau'r hawliad hwn neu'r hawliad posib a beth yw eich rhesymau dros y farn hon? </w:t>
      </w:r>
    </w:p>
    <w:p w14:paraId="520624DE" w14:textId="77777777" w:rsidR="00C52411" w:rsidRDefault="009F4429" w:rsidP="00FC252F">
      <w:pPr>
        <w:pStyle w:val="Heading2"/>
        <w:keepNext w:val="0"/>
        <w:keepLines w:val="0"/>
        <w:widowControl w:val="0"/>
        <w:spacing w:before="0" w:after="0"/>
        <w:contextualSpacing/>
      </w:pPr>
      <w:bookmarkStart w:id="5" w:name="_Toc88488034"/>
      <w:r>
        <w:lastRenderedPageBreak/>
        <w:t>Atodlen costau/treuliau a thaliadau</w:t>
      </w:r>
      <w:bookmarkEnd w:id="5"/>
      <w:r>
        <w:t>/gwariant</w:t>
      </w:r>
    </w:p>
    <w:p w14:paraId="520624DF" w14:textId="77777777" w:rsidR="002D361E" w:rsidRPr="002D361E" w:rsidRDefault="002D361E" w:rsidP="002D361E">
      <w:r>
        <w:t xml:space="preserve">Cwblhewch y tabl isod gyda dadansoddiad o'ch costau / treuliau amcangyfrifiedig a threuliau neu wariant. </w:t>
      </w:r>
    </w:p>
    <w:tbl>
      <w:tblPr>
        <w:tblStyle w:val="EHRCTable2"/>
        <w:tblpPr w:vertAnchor="text" w:horzAnchor="margin" w:tblpY="1005"/>
        <w:tblW w:w="5246" w:type="pct"/>
        <w:tblLook w:val="04E0" w:firstRow="1" w:lastRow="1" w:firstColumn="1" w:lastColumn="0" w:noHBand="0" w:noVBand="1"/>
        <w:tblCaption w:val="Schedule of costs and disbursements"/>
        <w:tblDescription w:val="Please include the following information: type of funding; details about the lawyer or expert to be funded; details of solicitors fees, counsel's fees and other disbursements; details of work and relevant expertise. The second row provides an example."/>
      </w:tblPr>
      <w:tblGrid>
        <w:gridCol w:w="4235"/>
        <w:gridCol w:w="2336"/>
        <w:gridCol w:w="3357"/>
        <w:gridCol w:w="2830"/>
        <w:gridCol w:w="1399"/>
        <w:gridCol w:w="1459"/>
      </w:tblGrid>
      <w:tr w:rsidR="00C52411" w:rsidRPr="00950451" w14:paraId="520624EA" w14:textId="77777777" w:rsidTr="00FC2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</w:tcPr>
          <w:p w14:paraId="520624E0" w14:textId="77777777" w:rsidR="00C52411" w:rsidRDefault="00C52411" w:rsidP="004A33EA">
            <w:pPr>
              <w:pStyle w:val="TableParagraph"/>
            </w:pPr>
            <w:r>
              <w:t xml:space="preserve">Math o gyllid: </w:t>
            </w:r>
          </w:p>
          <w:p w14:paraId="520624E1" w14:textId="77777777" w:rsidR="00C52411" w:rsidRPr="00E65730" w:rsidRDefault="00C52411" w:rsidP="004A33EA">
            <w:pPr>
              <w:pStyle w:val="TableParagraph"/>
            </w:pPr>
            <w:r>
              <w:rPr>
                <w:b w:val="0"/>
              </w:rPr>
              <w:br/>
              <w:t xml:space="preserve">Cynhwyswch ffioedd cyfreithiwr, ffioedd cwnsler ac arbenigwyr, gan roi eu henw, rôl, sefydliad, manylion cyswllt. Rhestrwch yr holl daliadau/treuliau ar wahân.  </w:t>
            </w:r>
          </w:p>
        </w:tc>
        <w:tc>
          <w:tcPr>
            <w:tcW w:w="748" w:type="pct"/>
          </w:tcPr>
          <w:p w14:paraId="520624E2" w14:textId="77777777" w:rsidR="00C52411" w:rsidRDefault="00C52411" w:rsidP="004A33EA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Arbenigedd perthnasol: </w:t>
            </w:r>
            <w:r>
              <w:br/>
            </w:r>
            <w:r>
              <w:rPr>
                <w:b w:val="0"/>
              </w:rPr>
              <w:br/>
              <w:t>e.e. nifer y blynyddoedd PQE, arbenigeddau a phrofiad perthnasol.</w:t>
            </w:r>
          </w:p>
        </w:tc>
        <w:tc>
          <w:tcPr>
            <w:tcW w:w="1075" w:type="pct"/>
          </w:tcPr>
          <w:p w14:paraId="520624E3" w14:textId="77777777" w:rsidR="00C52411" w:rsidRDefault="00C52411" w:rsidP="004A33EA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Manylion cryno o’r gwaith:</w:t>
            </w:r>
          </w:p>
        </w:tc>
        <w:tc>
          <w:tcPr>
            <w:tcW w:w="906" w:type="pct"/>
          </w:tcPr>
          <w:p w14:paraId="520624E4" w14:textId="77777777" w:rsidR="00C52411" w:rsidRDefault="00C52411" w:rsidP="004A33EA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Cyfradd fesul awr cyfreithiwr/cwnsler a nifer yr oriau sydd eu hangen:</w:t>
            </w:r>
          </w:p>
          <w:p w14:paraId="520624E5" w14:textId="77777777" w:rsidR="00C52411" w:rsidRPr="00E65730" w:rsidRDefault="00C52411" w:rsidP="004A33EA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Gweler Atodiad A am ein cyfraddau gosod.</w:t>
            </w:r>
          </w:p>
        </w:tc>
        <w:tc>
          <w:tcPr>
            <w:tcW w:w="448" w:type="pct"/>
          </w:tcPr>
          <w:p w14:paraId="520624E6" w14:textId="77777777" w:rsidR="00C52411" w:rsidRDefault="00C52411" w:rsidP="004A33EA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Cost </w:t>
            </w:r>
          </w:p>
          <w:p w14:paraId="520624E7" w14:textId="77777777" w:rsidR="00C52411" w:rsidRDefault="00C52411" w:rsidP="004A33EA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(heb gynnwys TAW)</w:t>
            </w:r>
          </w:p>
        </w:tc>
        <w:tc>
          <w:tcPr>
            <w:tcW w:w="467" w:type="pct"/>
          </w:tcPr>
          <w:p w14:paraId="520624E8" w14:textId="77777777" w:rsidR="00C52411" w:rsidRDefault="00C52411" w:rsidP="004A33EA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Cyfanswm y gost </w:t>
            </w:r>
          </w:p>
          <w:p w14:paraId="520624E9" w14:textId="77777777" w:rsidR="00C52411" w:rsidRDefault="00C52411" w:rsidP="004A33EA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(gan gynnwys TAW)</w:t>
            </w:r>
          </w:p>
        </w:tc>
      </w:tr>
      <w:tr w:rsidR="002D361E" w:rsidRPr="00950451" w14:paraId="520624F1" w14:textId="77777777" w:rsidTr="002D361E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</w:tcPr>
          <w:p w14:paraId="520624EB" w14:textId="77777777" w:rsidR="002D361E" w:rsidRDefault="002D361E" w:rsidP="004A33EA">
            <w:pPr>
              <w:pStyle w:val="TableParagraph"/>
            </w:pPr>
            <w:r>
              <w:t>Enghraifft:</w:t>
            </w:r>
          </w:p>
        </w:tc>
        <w:tc>
          <w:tcPr>
            <w:tcW w:w="748" w:type="pct"/>
          </w:tcPr>
          <w:p w14:paraId="520624EC" w14:textId="77777777" w:rsidR="002D361E" w:rsidRDefault="002D361E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pct"/>
          </w:tcPr>
          <w:p w14:paraId="520624ED" w14:textId="77777777" w:rsidR="002D361E" w:rsidRDefault="002D361E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pct"/>
          </w:tcPr>
          <w:p w14:paraId="520624EE" w14:textId="77777777" w:rsidR="002D361E" w:rsidRDefault="002D361E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pct"/>
          </w:tcPr>
          <w:p w14:paraId="520624EF" w14:textId="77777777" w:rsidR="002D361E" w:rsidRDefault="002D361E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" w:type="pct"/>
          </w:tcPr>
          <w:p w14:paraId="520624F0" w14:textId="77777777" w:rsidR="002D361E" w:rsidRDefault="002D361E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2411" w:rsidRPr="00950451" w14:paraId="520624F8" w14:textId="77777777" w:rsidTr="00FC252F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</w:tcPr>
          <w:p w14:paraId="520624F2" w14:textId="77777777" w:rsidR="00C52411" w:rsidRPr="00E65730" w:rsidRDefault="00C52411" w:rsidP="004A33EA">
            <w:pPr>
              <w:pStyle w:val="TableParagraph"/>
            </w:pPr>
            <w:r>
              <w:t xml:space="preserve">MS A Cyfreithiwr yn Nhwrneiod ABC, Aberystwyth  </w:t>
            </w:r>
          </w:p>
        </w:tc>
        <w:tc>
          <w:tcPr>
            <w:tcW w:w="748" w:type="pct"/>
          </w:tcPr>
          <w:p w14:paraId="520624F3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mlynedd PQE</w:t>
            </w:r>
          </w:p>
        </w:tc>
        <w:tc>
          <w:tcPr>
            <w:tcW w:w="1075" w:type="pct"/>
          </w:tcPr>
          <w:p w14:paraId="520624F4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Gohebu â'r diffynnydd, paratoi achos i wrandawiad llawn. </w:t>
            </w:r>
          </w:p>
        </w:tc>
        <w:tc>
          <w:tcPr>
            <w:tcW w:w="906" w:type="pct"/>
          </w:tcPr>
          <w:p w14:paraId="520624F5" w14:textId="77777777" w:rsidR="00C52411" w:rsidRPr="00E65730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e.e. 30 awr am £120 yr awr ynghyd â TAW (cyfreithiwr nad yw’n gyfreithiwr yn Llundain, 5 mlynedd PQE)</w:t>
            </w:r>
          </w:p>
        </w:tc>
        <w:tc>
          <w:tcPr>
            <w:tcW w:w="448" w:type="pct"/>
          </w:tcPr>
          <w:p w14:paraId="520624F6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£3600</w:t>
            </w:r>
          </w:p>
        </w:tc>
        <w:tc>
          <w:tcPr>
            <w:tcW w:w="467" w:type="pct"/>
          </w:tcPr>
          <w:p w14:paraId="520624F7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£4320</w:t>
            </w:r>
          </w:p>
        </w:tc>
      </w:tr>
      <w:tr w:rsidR="00C52411" w:rsidRPr="00950451" w14:paraId="52062511" w14:textId="77777777" w:rsidTr="00FC252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</w:tcPr>
          <w:p w14:paraId="520624F9" w14:textId="77777777" w:rsidR="00C52411" w:rsidRDefault="00C52411" w:rsidP="004A33EA">
            <w:pPr>
              <w:pStyle w:val="TableParagraph"/>
            </w:pPr>
            <w:r>
              <w:lastRenderedPageBreak/>
              <w:t>Y Bargyfreithiwr o Siambrau UWY, Llundain</w:t>
            </w:r>
          </w:p>
          <w:p w14:paraId="520624FA" w14:textId="77777777" w:rsidR="00C52411" w:rsidRDefault="00C52411" w:rsidP="004A33EA">
            <w:pPr>
              <w:pStyle w:val="TableParagraph"/>
            </w:pPr>
          </w:p>
          <w:p w14:paraId="520624FB" w14:textId="77777777" w:rsidR="00C52411" w:rsidRDefault="00C52411" w:rsidP="004A33EA">
            <w:pPr>
              <w:pStyle w:val="TableParagraph"/>
            </w:pPr>
          </w:p>
          <w:p w14:paraId="520624FC" w14:textId="77777777" w:rsidR="00C52411" w:rsidRPr="003A7E1B" w:rsidRDefault="00C52411" w:rsidP="004A33EA">
            <w:pPr>
              <w:pStyle w:val="TableParagraph"/>
            </w:pPr>
            <w:r>
              <w:t xml:space="preserve">Adroddiad Arbenigol gan Arbenigwyr PQ </w:t>
            </w:r>
          </w:p>
        </w:tc>
        <w:tc>
          <w:tcPr>
            <w:tcW w:w="748" w:type="pct"/>
          </w:tcPr>
          <w:p w14:paraId="520624FD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Panel B </w:t>
            </w:r>
          </w:p>
          <w:p w14:paraId="520624FE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4FF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0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1" w14:textId="77777777" w:rsidR="00C52411" w:rsidRPr="00271DFD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Adroddiad tyst arbenigol </w:t>
            </w:r>
          </w:p>
        </w:tc>
        <w:tc>
          <w:tcPr>
            <w:tcW w:w="1075" w:type="pct"/>
          </w:tcPr>
          <w:p w14:paraId="52062502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Paratoi a chyflwyno mewn gwrandawiad 2 ddiwrnod </w:t>
            </w:r>
          </w:p>
          <w:p w14:paraId="52062503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4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5" w14:textId="77777777" w:rsidR="00C52411" w:rsidRPr="00271DFD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pct"/>
          </w:tcPr>
          <w:p w14:paraId="52062506" w14:textId="77777777" w:rsidR="00C52411" w:rsidRPr="00271DFD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30 awr @ £160 y/a plws TAW </w:t>
            </w:r>
          </w:p>
        </w:tc>
        <w:tc>
          <w:tcPr>
            <w:tcW w:w="448" w:type="pct"/>
          </w:tcPr>
          <w:p w14:paraId="52062507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£4800</w:t>
            </w:r>
          </w:p>
          <w:p w14:paraId="52062508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9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A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B" w14:textId="77777777" w:rsidR="00C52411" w:rsidRPr="000F74E7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£1000</w:t>
            </w:r>
          </w:p>
        </w:tc>
        <w:tc>
          <w:tcPr>
            <w:tcW w:w="467" w:type="pct"/>
          </w:tcPr>
          <w:p w14:paraId="5206250C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£5760</w:t>
            </w:r>
          </w:p>
          <w:p w14:paraId="5206250D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E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0F" w14:textId="77777777" w:rsidR="00C52411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62510" w14:textId="77777777" w:rsidR="00C52411" w:rsidRPr="000F74E7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£1200</w:t>
            </w:r>
          </w:p>
        </w:tc>
      </w:tr>
      <w:tr w:rsidR="00C52411" w:rsidRPr="00950451" w14:paraId="52062518" w14:textId="77777777" w:rsidTr="002D361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</w:tcPr>
          <w:p w14:paraId="52062512" w14:textId="77777777" w:rsidR="00C52411" w:rsidRPr="009F4429" w:rsidRDefault="00C52411" w:rsidP="004A33EA">
            <w:pPr>
              <w:pStyle w:val="TableParagraph"/>
              <w:rPr>
                <w:b/>
              </w:rPr>
            </w:pPr>
            <w:r>
              <w:rPr>
                <w:b/>
              </w:rPr>
              <w:t>Cyfanswm cyllid a geisiwyd</w:t>
            </w:r>
          </w:p>
        </w:tc>
        <w:tc>
          <w:tcPr>
            <w:tcW w:w="748" w:type="pct"/>
            <w:shd w:val="clear" w:color="auto" w:fill="B9BDBD" w:themeFill="accent6" w:themeFillTint="99"/>
          </w:tcPr>
          <w:p w14:paraId="52062513" w14:textId="77777777" w:rsidR="00C52411" w:rsidRPr="00271DFD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pct"/>
            <w:shd w:val="clear" w:color="auto" w:fill="B9BDBD" w:themeFill="accent6" w:themeFillTint="99"/>
          </w:tcPr>
          <w:p w14:paraId="52062514" w14:textId="77777777" w:rsidR="00C52411" w:rsidRPr="00271DFD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pct"/>
            <w:shd w:val="clear" w:color="auto" w:fill="B9BDBD" w:themeFill="accent6" w:themeFillTint="99"/>
          </w:tcPr>
          <w:p w14:paraId="52062515" w14:textId="77777777" w:rsidR="00C52411" w:rsidRPr="00271DFD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pct"/>
          </w:tcPr>
          <w:p w14:paraId="52062516" w14:textId="77777777" w:rsidR="00C52411" w:rsidRPr="00A50F3D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£9400</w:t>
            </w:r>
          </w:p>
        </w:tc>
        <w:tc>
          <w:tcPr>
            <w:tcW w:w="467" w:type="pct"/>
          </w:tcPr>
          <w:p w14:paraId="52062517" w14:textId="77777777" w:rsidR="00C52411" w:rsidRPr="00A50F3D" w:rsidRDefault="00C52411" w:rsidP="004A33E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£11280</w:t>
            </w:r>
          </w:p>
        </w:tc>
      </w:tr>
    </w:tbl>
    <w:p w14:paraId="52062519" w14:textId="77777777" w:rsidR="00C52411" w:rsidRDefault="00C52411" w:rsidP="00601344">
      <w:pPr>
        <w:sectPr w:rsidR="00C52411" w:rsidSect="00FC252F">
          <w:pgSz w:w="16838" w:h="11906" w:orient="landscape" w:code="9"/>
          <w:pgMar w:top="1560" w:right="1387" w:bottom="1644" w:left="567" w:header="340" w:footer="454" w:gutter="0"/>
          <w:cols w:space="708"/>
          <w:docGrid w:linePitch="381"/>
        </w:sectPr>
      </w:pPr>
    </w:p>
    <w:p w14:paraId="5206251A" w14:textId="77777777" w:rsidR="00463B75" w:rsidRDefault="00463B75" w:rsidP="00601344"/>
    <w:p w14:paraId="5206251B" w14:textId="77777777" w:rsidR="00654F77" w:rsidRPr="00FB7067" w:rsidRDefault="00654F77" w:rsidP="00293C3C">
      <w:pPr>
        <w:pStyle w:val="Heading2"/>
        <w:spacing w:before="0"/>
        <w:rPr>
          <w:rFonts w:eastAsia="Times New Roman"/>
        </w:rPr>
      </w:pPr>
      <w:bookmarkStart w:id="6" w:name="_Toc88488035"/>
      <w:r>
        <w:t>Amdanoch chi</w:t>
      </w:r>
      <w:bookmarkEnd w:id="6"/>
    </w:p>
    <w:p w14:paraId="5206251C" w14:textId="77777777" w:rsidR="00654F77" w:rsidRPr="00CB1ED0" w:rsidRDefault="00654F77" w:rsidP="00B51D8A">
      <w:r>
        <w:t xml:space="preserve">Trwy wneud yr atgyfeiriad hwn, deallaf a chytunaf: </w:t>
      </w:r>
    </w:p>
    <w:p w14:paraId="5206251D" w14:textId="77777777" w:rsidR="00654F77" w:rsidRPr="00CB1ED0" w:rsidRDefault="00654F77" w:rsidP="00E65730">
      <w:pPr>
        <w:pStyle w:val="ListBullet2"/>
      </w:pPr>
      <w:r>
        <w:t>mae unrhyw gynnig cefnogaeth yn gyfan gwbl yn ôl disgresiwn y Comisiwn</w:t>
      </w:r>
    </w:p>
    <w:p w14:paraId="5206251E" w14:textId="77777777" w:rsidR="00654F77" w:rsidRPr="00CB1ED0" w:rsidRDefault="00654F77" w:rsidP="00047C1E">
      <w:pPr>
        <w:pStyle w:val="ListBullet2"/>
      </w:pPr>
      <w:r>
        <w:t>lle cynigir cefnogaeth, gellir ei gyfyngu i agwedd neu agweddau diffiniedig agwedd ar yr achos</w:t>
      </w:r>
    </w:p>
    <w:p w14:paraId="5206251F" w14:textId="77777777" w:rsidR="00654F77" w:rsidRPr="00CB1ED0" w:rsidRDefault="00654F77" w:rsidP="00B51D8A">
      <w:pPr>
        <w:pStyle w:val="ListBullet2"/>
      </w:pPr>
      <w:r>
        <w:t>mae'n parhau i fod yn gyfrifoldeb ar unigolion a'u cynrychiolwyr cyfreithiol i gydymffurfio ag unrhyw derfynau amser perthnasol</w:t>
      </w:r>
    </w:p>
    <w:p w14:paraId="52062520" w14:textId="77777777" w:rsidR="00654F77" w:rsidRPr="00CB1ED0" w:rsidRDefault="00654F77" w:rsidP="00047C1E">
      <w:pPr>
        <w:pStyle w:val="ListBullet2"/>
      </w:pPr>
      <w:r>
        <w:t xml:space="preserve">os yw'r Comisiwn yn cynnig cefnogaeth, bydd yn amodol ar dderbyn telerau ac amodau'r Comisiwn. </w:t>
      </w:r>
    </w:p>
    <w:p w14:paraId="52062521" w14:textId="77777777" w:rsidR="00B51D8A" w:rsidRPr="00293C3C" w:rsidRDefault="00654F77" w:rsidP="004A33EA">
      <w:pPr>
        <w:pStyle w:val="Heading3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Enw:</w:t>
      </w:r>
    </w:p>
    <w:p w14:paraId="52062522" w14:textId="77777777" w:rsidR="00B51D8A" w:rsidRPr="00293C3C" w:rsidRDefault="00654F77" w:rsidP="004A33EA">
      <w:pPr>
        <w:pStyle w:val="Heading3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Sefydliad:</w:t>
      </w:r>
    </w:p>
    <w:p w14:paraId="52062523" w14:textId="77777777" w:rsidR="00654F77" w:rsidRDefault="00654F77" w:rsidP="004A33EA">
      <w:pPr>
        <w:pStyle w:val="Heading3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Manylion cyswllt (cyfeiriad, rhif ffôn, cyfeiriad e-bost):</w:t>
      </w:r>
    </w:p>
    <w:p w14:paraId="52062524" w14:textId="77777777" w:rsidR="004A33EA" w:rsidRDefault="009B05A8" w:rsidP="004A33EA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/>
          <w:b/>
        </w:rPr>
        <w:t>Dywedwch wrthym ble y clywsoch am y gronfa cymorth hil:</w:t>
      </w:r>
    </w:p>
    <w:p w14:paraId="52062525" w14:textId="77777777" w:rsidR="001B3B4B" w:rsidRDefault="001B3B4B" w:rsidP="001B3B4B">
      <w:pPr>
        <w:pStyle w:val="Boxtext"/>
        <w:rPr>
          <w:b/>
          <w:bCs/>
        </w:rPr>
      </w:pPr>
      <w:r>
        <w:rPr>
          <w:b/>
          <w:bCs/>
        </w:rPr>
        <w:t>Cyn i chi gyflwyno'r ffurflen hon:</w:t>
      </w:r>
    </w:p>
    <w:p w14:paraId="52062526" w14:textId="77777777" w:rsidR="001B3B4B" w:rsidRPr="000F74E7" w:rsidRDefault="001B3B4B" w:rsidP="001B3B4B">
      <w:pPr>
        <w:pStyle w:val="Boxtext"/>
        <w:rPr>
          <w:szCs w:val="24"/>
        </w:rPr>
      </w:pPr>
      <w:r>
        <w:rPr>
          <w:b/>
          <w:bCs/>
        </w:rPr>
        <w:t>Sicrhewch eich bod wedi llenwi’r ffurflen gais yn llawn a’ch bod wedi atodi copïau o ddogfennau allweddol (gan gynnwys gohebiaeth cyn gweithredu, plediadau a chyngor y cwnsler, os yw’n berthnasol).</w:t>
      </w:r>
    </w:p>
    <w:p w14:paraId="52062527" w14:textId="77777777" w:rsidR="001B3B4B" w:rsidRPr="000A2CFC" w:rsidRDefault="001B3B4B" w:rsidP="009B05A8">
      <w:pPr>
        <w:rPr>
          <w:rFonts w:cstheme="majorHAnsi"/>
        </w:rPr>
      </w:pPr>
    </w:p>
    <w:p w14:paraId="52062528" w14:textId="77777777" w:rsidR="00D5379D" w:rsidRPr="00654F77" w:rsidRDefault="00D5379D" w:rsidP="00D5379D">
      <w:pPr>
        <w:pStyle w:val="Heading2"/>
      </w:pPr>
      <w:r>
        <w:lastRenderedPageBreak/>
        <w:t>Ble i anfon y ffurflen wedi ei chwblhau</w:t>
      </w:r>
    </w:p>
    <w:p w14:paraId="52062529" w14:textId="77777777" w:rsidR="00D5379D" w:rsidRDefault="00D5379D" w:rsidP="00D5379D">
      <w:pPr>
        <w:pStyle w:val="Casestudytitle"/>
      </w:pPr>
      <w:r>
        <w:t>Cymru a Lloegr</w:t>
      </w:r>
    </w:p>
    <w:p w14:paraId="5206252A" w14:textId="77777777" w:rsidR="00D5379D" w:rsidRDefault="00D5379D" w:rsidP="00D5379D">
      <w:pPr>
        <w:pStyle w:val="Casestudytext"/>
        <w:rPr>
          <w:rStyle w:val="Hyperlink"/>
          <w:szCs w:val="24"/>
        </w:rPr>
      </w:pPr>
      <w:r>
        <w:t xml:space="preserve">E-bost: </w:t>
      </w:r>
      <w:hyperlink r:id="rId16" w:history="1">
        <w:r>
          <w:rPr>
            <w:rStyle w:val="Hyperlink"/>
          </w:rPr>
          <w:t>racesupportfund@equalityhumanrights.com</w:t>
        </w:r>
      </w:hyperlink>
    </w:p>
    <w:p w14:paraId="5206252B" w14:textId="77777777" w:rsidR="00313389" w:rsidRPr="00313389" w:rsidRDefault="00313389" w:rsidP="00D5379D">
      <w:pPr>
        <w:pStyle w:val="Casestudytext"/>
        <w:rPr>
          <w:rStyle w:val="Hyperlink"/>
          <w:b/>
          <w:color w:val="004E4B" w:themeColor="accent1" w:themeShade="80"/>
          <w:szCs w:val="24"/>
        </w:rPr>
      </w:pPr>
      <w:r>
        <w:rPr>
          <w:rStyle w:val="Hyperlink"/>
          <w:b/>
          <w:color w:val="004E4B" w:themeColor="accent1" w:themeShade="80"/>
          <w:szCs w:val="24"/>
        </w:rPr>
        <w:t>Nodwch ym mha wlad y mae eich achos (Cymru, Lloegr neu'r Alban) yn llinell pwnc eich e-bost.</w:t>
      </w:r>
    </w:p>
    <w:p w14:paraId="5206252D" w14:textId="40E56824" w:rsidR="00D5379D" w:rsidRDefault="00D5379D" w:rsidP="005E1C2A">
      <w:pPr>
        <w:pStyle w:val="Casestudytext"/>
        <w:spacing w:before="0" w:after="0"/>
      </w:pPr>
      <w:r>
        <w:t xml:space="preserve">Post: </w:t>
      </w:r>
      <w:r w:rsidR="005E1C2A">
        <w:t>Race Discrimination Legal Support Scheme</w:t>
      </w:r>
    </w:p>
    <w:p w14:paraId="115E065D" w14:textId="651758D0" w:rsidR="005E1C2A" w:rsidRPr="00E61B43" w:rsidRDefault="005E1C2A" w:rsidP="005E1C2A">
      <w:pPr>
        <w:pStyle w:val="Casestudytext"/>
        <w:spacing w:before="0" w:after="0"/>
        <w:ind w:firstLine="578"/>
      </w:pPr>
      <w:r>
        <w:t>Equality and Human Rights Commission</w:t>
      </w:r>
    </w:p>
    <w:p w14:paraId="5206252E" w14:textId="77777777" w:rsidR="00D5379D" w:rsidRPr="00E61B43" w:rsidRDefault="00D5379D" w:rsidP="00D5379D">
      <w:pPr>
        <w:pStyle w:val="Casestudytext"/>
        <w:spacing w:before="0" w:after="0"/>
        <w:ind w:firstLine="578"/>
      </w:pPr>
      <w:r>
        <w:t xml:space="preserve">Arndale House </w:t>
      </w:r>
    </w:p>
    <w:p w14:paraId="5206252F" w14:textId="77777777" w:rsidR="00D5379D" w:rsidRPr="00E61B43" w:rsidRDefault="00D5379D" w:rsidP="00D5379D">
      <w:pPr>
        <w:pStyle w:val="Casestudytext"/>
        <w:spacing w:before="0" w:after="0"/>
        <w:ind w:firstLine="578"/>
      </w:pPr>
      <w:r>
        <w:t>Arndale Centre</w:t>
      </w:r>
    </w:p>
    <w:p w14:paraId="52062530" w14:textId="77777777" w:rsidR="00D5379D" w:rsidRPr="00E61B43" w:rsidRDefault="00D5379D" w:rsidP="00D5379D">
      <w:pPr>
        <w:pStyle w:val="Casestudytext"/>
        <w:spacing w:before="0" w:after="0"/>
        <w:ind w:firstLine="578"/>
      </w:pPr>
      <w:r>
        <w:t>Manceinion</w:t>
      </w:r>
    </w:p>
    <w:p w14:paraId="52062531" w14:textId="77777777" w:rsidR="00D5379D" w:rsidRDefault="00D5379D" w:rsidP="00D5379D">
      <w:pPr>
        <w:pStyle w:val="Casestudytext"/>
        <w:spacing w:before="0" w:after="0"/>
        <w:ind w:firstLine="578"/>
      </w:pPr>
      <w:r>
        <w:t>M4 3AQ</w:t>
      </w:r>
    </w:p>
    <w:p w14:paraId="52062532" w14:textId="77777777" w:rsidR="00D5379D" w:rsidRDefault="00D5379D" w:rsidP="00D5379D"/>
    <w:p w14:paraId="52062533" w14:textId="77777777" w:rsidR="00D5379D" w:rsidRPr="00463B75" w:rsidRDefault="00D5379D" w:rsidP="00463B75">
      <w:pPr>
        <w:pStyle w:val="Casestudytitle"/>
        <w:spacing w:before="0"/>
        <w:rPr>
          <w:rStyle w:val="Hyperlink"/>
          <w:u w:val="none"/>
        </w:rPr>
      </w:pPr>
      <w:r>
        <w:t xml:space="preserve">Yr Alban </w:t>
      </w:r>
    </w:p>
    <w:p w14:paraId="52062534" w14:textId="77777777" w:rsidR="00463B75" w:rsidRDefault="00463B75" w:rsidP="00D5379D">
      <w:pPr>
        <w:pStyle w:val="Casestudytext"/>
        <w:rPr>
          <w:rStyle w:val="Hyperlink"/>
          <w:b/>
          <w:color w:val="004E4B" w:themeColor="accent1" w:themeShade="80"/>
          <w:szCs w:val="24"/>
        </w:rPr>
      </w:pPr>
      <w:r>
        <w:t xml:space="preserve">E-bost: </w:t>
      </w:r>
      <w:hyperlink r:id="rId17" w:history="1">
        <w:r>
          <w:rPr>
            <w:rStyle w:val="Hyperlink"/>
          </w:rPr>
          <w:t>racesupportfund@equalityhumanrights.com</w:t>
        </w:r>
      </w:hyperlink>
    </w:p>
    <w:p w14:paraId="52062535" w14:textId="77777777" w:rsidR="00313389" w:rsidRPr="00313389" w:rsidRDefault="00313389" w:rsidP="00D5379D">
      <w:pPr>
        <w:pStyle w:val="Casestudytext"/>
        <w:rPr>
          <w:rStyle w:val="Hyperlink"/>
          <w:b/>
          <w:color w:val="004E4B" w:themeColor="accent1" w:themeShade="80"/>
          <w:szCs w:val="24"/>
        </w:rPr>
      </w:pPr>
      <w:r>
        <w:rPr>
          <w:rStyle w:val="Hyperlink"/>
          <w:b/>
          <w:color w:val="004E4B" w:themeColor="accent1" w:themeShade="80"/>
          <w:szCs w:val="24"/>
        </w:rPr>
        <w:t>Nodwch ym mha wlad y mae eich achos (Cymru, Lloegr neu'r Alban) yn llinell pwnc eich e-bost.</w:t>
      </w:r>
    </w:p>
    <w:p w14:paraId="557007D3" w14:textId="77777777" w:rsidR="005E1C2A" w:rsidRDefault="00D5379D" w:rsidP="005E1C2A">
      <w:pPr>
        <w:pStyle w:val="Casestudytext"/>
        <w:spacing w:before="0" w:after="0"/>
      </w:pPr>
      <w:r>
        <w:t xml:space="preserve">Post: </w:t>
      </w:r>
      <w:r w:rsidR="005E1C2A">
        <w:t>Race Discrimination Legal Support Scheme</w:t>
      </w:r>
    </w:p>
    <w:p w14:paraId="45E91E51" w14:textId="77777777" w:rsidR="005E1C2A" w:rsidRPr="00E61B43" w:rsidRDefault="005E1C2A" w:rsidP="005E1C2A">
      <w:pPr>
        <w:pStyle w:val="Casestudytext"/>
        <w:spacing w:before="0" w:after="0"/>
        <w:ind w:firstLine="578"/>
      </w:pPr>
      <w:r>
        <w:t>Equality and Human Rights Commission</w:t>
      </w:r>
    </w:p>
    <w:p w14:paraId="52062538" w14:textId="1B3CDC26" w:rsidR="00D5379D" w:rsidRPr="00E61B43" w:rsidRDefault="00D5379D" w:rsidP="005E1C2A">
      <w:pPr>
        <w:pStyle w:val="Casestudytext"/>
        <w:spacing w:before="0" w:after="0"/>
        <w:ind w:firstLine="578"/>
      </w:pPr>
      <w:r>
        <w:t>151 West George Street</w:t>
      </w:r>
    </w:p>
    <w:p w14:paraId="52062539" w14:textId="77777777" w:rsidR="00D5379D" w:rsidRPr="00E61B43" w:rsidRDefault="00D5379D" w:rsidP="00D5379D">
      <w:pPr>
        <w:pStyle w:val="Casestudytext"/>
        <w:spacing w:before="0" w:after="0"/>
        <w:ind w:firstLine="578"/>
      </w:pPr>
      <w:r>
        <w:t>Glasgow</w:t>
      </w:r>
    </w:p>
    <w:p w14:paraId="5206253A" w14:textId="77777777" w:rsidR="00D5379D" w:rsidRPr="004F34D4" w:rsidRDefault="00D5379D" w:rsidP="00D5379D">
      <w:pPr>
        <w:pStyle w:val="Casestudytext"/>
        <w:spacing w:before="0" w:after="0"/>
        <w:ind w:firstLine="578"/>
      </w:pPr>
      <w:r>
        <w:t>G2 2JJ</w:t>
      </w:r>
    </w:p>
    <w:p w14:paraId="5206253B" w14:textId="77777777" w:rsidR="009B05A8" w:rsidRPr="001B3B4B" w:rsidRDefault="009B05A8" w:rsidP="001B3B4B"/>
    <w:p w14:paraId="5206253C" w14:textId="77777777" w:rsidR="00654F77" w:rsidRPr="00CB1ED0" w:rsidRDefault="00654F77" w:rsidP="00293C3C">
      <w:pPr>
        <w:pStyle w:val="Heading2"/>
        <w:rPr>
          <w:rFonts w:eastAsia="Times New Roman"/>
        </w:rPr>
      </w:pPr>
      <w:bookmarkStart w:id="7" w:name="_Toc88488036"/>
      <w:r>
        <w:lastRenderedPageBreak/>
        <w:t>Ar gyfer defnydd y Comisiwn yn unig</w:t>
      </w:r>
      <w:bookmarkEnd w:id="7"/>
    </w:p>
    <w:p w14:paraId="5206253D" w14:textId="77777777" w:rsidR="00654F77" w:rsidRPr="00293C3C" w:rsidRDefault="00654F77" w:rsidP="00293C3C">
      <w:pPr>
        <w:pStyle w:val="Heading3"/>
        <w:shd w:val="clear" w:color="auto" w:fill="D9D9D9" w:themeFill="background1" w:themeFillShade="D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Cyfeirnod achos:</w:t>
      </w:r>
    </w:p>
    <w:p w14:paraId="5206253E" w14:textId="77777777" w:rsidR="00654F77" w:rsidRPr="00293C3C" w:rsidRDefault="00654F77" w:rsidP="00293C3C">
      <w:pPr>
        <w:pStyle w:val="Heading3"/>
        <w:shd w:val="clear" w:color="auto" w:fill="D9D9D9" w:themeFill="background1" w:themeFillShade="D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Gweithiwr achos asesu: </w:t>
      </w:r>
    </w:p>
    <w:p w14:paraId="5206253F" w14:textId="77777777" w:rsidR="00654F77" w:rsidRPr="00293C3C" w:rsidRDefault="00654F77" w:rsidP="00293C3C">
      <w:pPr>
        <w:pStyle w:val="Heading3"/>
        <w:shd w:val="clear" w:color="auto" w:fill="D9D9D9" w:themeFill="background1" w:themeFillShade="D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Cyfreithiwr asesu: </w:t>
      </w:r>
    </w:p>
    <w:p w14:paraId="52062540" w14:textId="77777777" w:rsidR="00B51D8A" w:rsidRPr="00293C3C" w:rsidRDefault="00654F77" w:rsidP="00293C3C">
      <w:pPr>
        <w:pStyle w:val="Heading3"/>
        <w:shd w:val="clear" w:color="auto" w:fill="D9D9D9" w:themeFill="background1" w:themeFillShade="D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Dyddiad y daeth i law:</w:t>
      </w:r>
    </w:p>
    <w:p w14:paraId="52062541" w14:textId="77777777" w:rsidR="00654F77" w:rsidRDefault="00654F77" w:rsidP="00293C3C">
      <w:pPr>
        <w:pStyle w:val="Heading3"/>
        <w:shd w:val="clear" w:color="auto" w:fill="D9D9D9" w:themeFill="background1" w:themeFillShade="D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Sylwadau: </w:t>
      </w:r>
    </w:p>
    <w:p w14:paraId="52062542" w14:textId="77777777" w:rsidR="00463B75" w:rsidRPr="00463B75" w:rsidRDefault="00463B75" w:rsidP="00463B75"/>
    <w:p w14:paraId="52062543" w14:textId="77777777" w:rsidR="00463B75" w:rsidRPr="00463B75" w:rsidRDefault="00463B75" w:rsidP="00463B75"/>
    <w:p w14:paraId="52062544" w14:textId="77777777" w:rsidR="00D56794" w:rsidRDefault="00D56794" w:rsidP="00821D03">
      <w:pPr>
        <w:pStyle w:val="Heading1"/>
        <w:rPr>
          <w:rFonts w:eastAsia="Times New Roman"/>
        </w:rPr>
      </w:pPr>
      <w:bookmarkStart w:id="8" w:name="_Toc88488037"/>
      <w:r>
        <w:lastRenderedPageBreak/>
        <w:t>Atodiad A: Y cyfraddau uchaf sy'n daladwy ar gyfer ffioedd cyfreithiwr a chwnsler</w:t>
      </w:r>
      <w:bookmarkEnd w:id="8"/>
    </w:p>
    <w:p w14:paraId="52062545" w14:textId="77777777" w:rsidR="008202A8" w:rsidRPr="008202A8" w:rsidRDefault="008202A8" w:rsidP="00E65730">
      <w:pPr>
        <w:pStyle w:val="Heading2"/>
      </w:pPr>
      <w:bookmarkStart w:id="9" w:name="_Toc88488038"/>
      <w:r>
        <w:t>a) Cyfreithwyr</w:t>
      </w:r>
      <w:bookmarkEnd w:id="9"/>
    </w:p>
    <w:tbl>
      <w:tblPr>
        <w:tblStyle w:val="EHRCTable1"/>
        <w:tblW w:w="0" w:type="auto"/>
        <w:tblLook w:val="04A0" w:firstRow="1" w:lastRow="0" w:firstColumn="1" w:lastColumn="0" w:noHBand="0" w:noVBand="1"/>
        <w:tblCaption w:val="Maximum rates for solicitors' fees"/>
        <w:tblDescription w:val="Maximum rates for solicitors' fees in Central London and all other areas depending on experience."/>
      </w:tblPr>
      <w:tblGrid>
        <w:gridCol w:w="2869"/>
        <w:gridCol w:w="2869"/>
        <w:gridCol w:w="2870"/>
      </w:tblGrid>
      <w:tr w:rsidR="008202A8" w14:paraId="52062549" w14:textId="77777777" w:rsidTr="00293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</w:tcPr>
          <w:p w14:paraId="52062546" w14:textId="77777777" w:rsidR="008202A8" w:rsidRDefault="008202A8" w:rsidP="00293C3C">
            <w:pPr>
              <w:pStyle w:val="TableParagraph"/>
            </w:pPr>
            <w:r>
              <w:t>Profiad</w:t>
            </w:r>
          </w:p>
        </w:tc>
        <w:tc>
          <w:tcPr>
            <w:tcW w:w="2869" w:type="dxa"/>
          </w:tcPr>
          <w:p w14:paraId="52062547" w14:textId="77777777" w:rsidR="008202A8" w:rsidRDefault="008202A8" w:rsidP="00293C3C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Cyfraddau uchaf yng Nghanol Llundain (£ yr awr, ac eithrio TAW)</w:t>
            </w:r>
          </w:p>
        </w:tc>
        <w:tc>
          <w:tcPr>
            <w:tcW w:w="2870" w:type="dxa"/>
          </w:tcPr>
          <w:p w14:paraId="52062548" w14:textId="77777777" w:rsidR="008202A8" w:rsidRDefault="008202A8" w:rsidP="00293C3C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Cyfraddau uchaf ym mhob ardal arall (£ yr awr, ac eithrio TAW)</w:t>
            </w:r>
          </w:p>
        </w:tc>
      </w:tr>
      <w:tr w:rsidR="008202A8" w14:paraId="5206254D" w14:textId="77777777" w:rsidTr="00293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</w:tcPr>
          <w:p w14:paraId="5206254A" w14:textId="77777777" w:rsidR="008202A8" w:rsidRDefault="008202A8" w:rsidP="00293C3C">
            <w:pPr>
              <w:pStyle w:val="TableParagraph"/>
            </w:pPr>
            <w:r>
              <w:t>8+ mlynedd o brofiad ôl-gymhwyso (PQE)</w:t>
            </w:r>
          </w:p>
        </w:tc>
        <w:tc>
          <w:tcPr>
            <w:tcW w:w="2869" w:type="dxa"/>
          </w:tcPr>
          <w:p w14:paraId="5206254B" w14:textId="77777777" w:rsidR="008202A8" w:rsidRDefault="008202A8" w:rsidP="00293C3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2870" w:type="dxa"/>
          </w:tcPr>
          <w:p w14:paraId="5206254C" w14:textId="77777777" w:rsidR="008202A8" w:rsidRDefault="008202A8" w:rsidP="00293C3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</w:tr>
      <w:tr w:rsidR="008202A8" w14:paraId="52062551" w14:textId="77777777" w:rsidTr="00293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</w:tcPr>
          <w:p w14:paraId="5206254E" w14:textId="77777777" w:rsidR="008202A8" w:rsidRDefault="008202A8" w:rsidP="00293C3C">
            <w:pPr>
              <w:pStyle w:val="TableParagraph"/>
            </w:pPr>
            <w:r>
              <w:t>4 i 8 mlynedd PQE</w:t>
            </w:r>
          </w:p>
        </w:tc>
        <w:tc>
          <w:tcPr>
            <w:tcW w:w="2869" w:type="dxa"/>
          </w:tcPr>
          <w:p w14:paraId="5206254F" w14:textId="77777777" w:rsidR="008202A8" w:rsidRDefault="008202A8" w:rsidP="00293C3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2870" w:type="dxa"/>
          </w:tcPr>
          <w:p w14:paraId="52062550" w14:textId="77777777" w:rsidR="008202A8" w:rsidRDefault="008202A8" w:rsidP="00293C3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</w:tr>
      <w:tr w:rsidR="008202A8" w14:paraId="52062555" w14:textId="77777777" w:rsidTr="00293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</w:tcPr>
          <w:p w14:paraId="52062552" w14:textId="77777777" w:rsidR="008202A8" w:rsidRDefault="008202A8" w:rsidP="00293C3C">
            <w:pPr>
              <w:pStyle w:val="TableParagraph"/>
            </w:pPr>
            <w:r>
              <w:t>1 i 4 mlynedd PQE</w:t>
            </w:r>
          </w:p>
        </w:tc>
        <w:tc>
          <w:tcPr>
            <w:tcW w:w="2869" w:type="dxa"/>
          </w:tcPr>
          <w:p w14:paraId="52062553" w14:textId="77777777" w:rsidR="008202A8" w:rsidRDefault="008202A8" w:rsidP="00293C3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2870" w:type="dxa"/>
          </w:tcPr>
          <w:p w14:paraId="52062554" w14:textId="77777777" w:rsidR="008202A8" w:rsidRDefault="008202A8" w:rsidP="00293C3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</w:p>
        </w:tc>
      </w:tr>
      <w:tr w:rsidR="008202A8" w14:paraId="52062559" w14:textId="77777777" w:rsidTr="00293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</w:tcPr>
          <w:p w14:paraId="52062556" w14:textId="77777777" w:rsidR="008202A8" w:rsidRDefault="008202A8" w:rsidP="00293C3C">
            <w:pPr>
              <w:pStyle w:val="TableParagraph"/>
            </w:pPr>
            <w:r>
              <w:t>Cyfreithwyr dan hyfforddiant, paragyfreithwyr</w:t>
            </w:r>
          </w:p>
        </w:tc>
        <w:tc>
          <w:tcPr>
            <w:tcW w:w="2869" w:type="dxa"/>
          </w:tcPr>
          <w:p w14:paraId="52062557" w14:textId="77777777" w:rsidR="008202A8" w:rsidRDefault="008202A8" w:rsidP="00293C3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870" w:type="dxa"/>
          </w:tcPr>
          <w:p w14:paraId="52062558" w14:textId="77777777" w:rsidR="008202A8" w:rsidRDefault="008202A8" w:rsidP="00293C3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</w:tbl>
    <w:p w14:paraId="5206255A" w14:textId="77777777" w:rsidR="008202A8" w:rsidRPr="008202A8" w:rsidRDefault="008202A8" w:rsidP="008202A8"/>
    <w:p w14:paraId="5206255B" w14:textId="77777777" w:rsidR="008202A8" w:rsidRDefault="008202A8">
      <w:pPr>
        <w:keepLines w:val="0"/>
        <w:spacing w:before="0" w:after="160" w:line="259" w:lineRule="auto"/>
        <w:rPr>
          <w:rFonts w:asciiTheme="majorHAnsi" w:eastAsiaTheme="majorEastAsia" w:hAnsiTheme="majorHAnsi" w:cstheme="majorBidi"/>
          <w:b/>
          <w:color w:val="0B4E60" w:themeColor="text2"/>
          <w:sz w:val="36"/>
          <w:szCs w:val="32"/>
        </w:rPr>
      </w:pPr>
      <w:r>
        <w:br w:type="page"/>
      </w:r>
    </w:p>
    <w:p w14:paraId="5206255C" w14:textId="77777777" w:rsidR="00D56794" w:rsidRDefault="00D56794" w:rsidP="00D56794">
      <w:pPr>
        <w:pStyle w:val="Heading2"/>
      </w:pPr>
      <w:bookmarkStart w:id="10" w:name="_Toc88488039"/>
      <w:r>
        <w:lastRenderedPageBreak/>
        <w:t>b) Cwnsler</w:t>
      </w:r>
      <w:bookmarkEnd w:id="10"/>
    </w:p>
    <w:p w14:paraId="5206255D" w14:textId="77777777" w:rsidR="008202A8" w:rsidRPr="00E65730" w:rsidRDefault="008202A8" w:rsidP="00293C3C">
      <w:r>
        <w:t xml:space="preserve">Gweler: aelodau </w:t>
      </w:r>
      <w:hyperlink r:id="rId18" w:history="1">
        <w:r>
          <w:rPr>
            <w:rStyle w:val="Hyperlink"/>
          </w:rPr>
          <w:t>panel cwnsleriaid y Comisiwn</w:t>
        </w:r>
      </w:hyperlink>
    </w:p>
    <w:p w14:paraId="5206255E" w14:textId="77777777" w:rsidR="00B51D8A" w:rsidRPr="00B51D8A" w:rsidRDefault="00B51D8A" w:rsidP="00D56794"/>
    <w:tbl>
      <w:tblPr>
        <w:tblStyle w:val="EHRCTable1"/>
        <w:tblpPr w:leftFromText="180" w:rightFromText="180" w:vertAnchor="text" w:horzAnchor="margin" w:tblpY="-79"/>
        <w:tblW w:w="5000" w:type="pct"/>
        <w:tblLook w:val="04A0" w:firstRow="1" w:lastRow="0" w:firstColumn="1" w:lastColumn="0" w:noHBand="0" w:noVBand="1"/>
        <w:tblCaption w:val="Maximum rates for counsel fees"/>
        <w:tblDescription w:val="Maximum rates for counsel fees depending on Panel List or equivalent and seniority."/>
      </w:tblPr>
      <w:tblGrid>
        <w:gridCol w:w="3828"/>
        <w:gridCol w:w="1701"/>
        <w:gridCol w:w="3089"/>
      </w:tblGrid>
      <w:tr w:rsidR="00734661" w:rsidRPr="00265E9B" w14:paraId="52062563" w14:textId="77777777" w:rsidTr="00C80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</w:tcPr>
          <w:p w14:paraId="5206255F" w14:textId="77777777" w:rsidR="00D56794" w:rsidRPr="00265E9B" w:rsidRDefault="00D56794" w:rsidP="00734661">
            <w:pPr>
              <w:pStyle w:val="TableParagraph"/>
            </w:pPr>
            <w:r>
              <w:t>Rhestr Panel neu gyfwerth</w:t>
            </w:r>
          </w:p>
        </w:tc>
        <w:tc>
          <w:tcPr>
            <w:tcW w:w="987" w:type="pct"/>
          </w:tcPr>
          <w:p w14:paraId="52062560" w14:textId="77777777" w:rsidR="00D56794" w:rsidRPr="00265E9B" w:rsidRDefault="00D56794" w:rsidP="00734661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Hynafedd</w:t>
            </w:r>
          </w:p>
        </w:tc>
        <w:tc>
          <w:tcPr>
            <w:tcW w:w="1792" w:type="pct"/>
          </w:tcPr>
          <w:p w14:paraId="52062561" w14:textId="77777777" w:rsidR="00D56794" w:rsidRDefault="00D56794" w:rsidP="00734661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Uchafswm prisiau </w:t>
            </w:r>
          </w:p>
          <w:p w14:paraId="52062562" w14:textId="77777777" w:rsidR="00D56794" w:rsidRPr="00265E9B" w:rsidRDefault="00D56794" w:rsidP="00734661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(£ yr awr ac eithrio TAW)</w:t>
            </w:r>
          </w:p>
        </w:tc>
      </w:tr>
      <w:tr w:rsidR="00950451" w:rsidRPr="00265E9B" w14:paraId="52062568" w14:textId="77777777" w:rsidTr="00C80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</w:tcPr>
          <w:p w14:paraId="52062564" w14:textId="77777777" w:rsidR="00950451" w:rsidRPr="00293C3C" w:rsidRDefault="00950451" w:rsidP="00734661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52062565" w14:textId="77777777" w:rsidR="00950451" w:rsidRPr="00265E9B" w:rsidRDefault="00950451" w:rsidP="00950451">
            <w:pPr>
              <w:pStyle w:val="TableParagraph"/>
            </w:pPr>
            <w:r>
              <w:t>Yn nodweddiadol o leiaf 10 mlynedd o alwad a / neu Gwnsler y Frenhines; profiad sylweddol mewn cyfraith cydraddoldeb a / neu hawliau dynol</w:t>
            </w:r>
          </w:p>
        </w:tc>
        <w:tc>
          <w:tcPr>
            <w:tcW w:w="987" w:type="pct"/>
          </w:tcPr>
          <w:p w14:paraId="52062566" w14:textId="77777777" w:rsidR="00950451" w:rsidRPr="00265E9B" w:rsidRDefault="00950451" w:rsidP="007346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Cwnsler y Frenhines</w:t>
            </w:r>
          </w:p>
        </w:tc>
        <w:tc>
          <w:tcPr>
            <w:tcW w:w="1792" w:type="pct"/>
          </w:tcPr>
          <w:p w14:paraId="52062567" w14:textId="77777777" w:rsidR="00950451" w:rsidRPr="00265E9B" w:rsidRDefault="00950451" w:rsidP="007346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£240</w:t>
            </w:r>
          </w:p>
        </w:tc>
      </w:tr>
      <w:tr w:rsidR="00950451" w:rsidRPr="00265E9B" w14:paraId="5206256D" w14:textId="77777777" w:rsidTr="00C80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</w:tcPr>
          <w:p w14:paraId="52062569" w14:textId="77777777" w:rsidR="00950451" w:rsidRPr="00021ECA" w:rsidRDefault="00950451" w:rsidP="00950451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5206256A" w14:textId="77777777" w:rsidR="00950451" w:rsidRPr="00265E9B" w:rsidRDefault="00950451" w:rsidP="00E65730">
            <w:pPr>
              <w:pStyle w:val="TableParagraph"/>
            </w:pPr>
            <w:r>
              <w:t>Yn nodweddiadol o leiaf 10 mlynedd o alwad a / neu Gwnsler y Frenhines; profiad sylweddol mewn cyfraith cydraddoldeb a / neu hawliau dynol</w:t>
            </w:r>
          </w:p>
        </w:tc>
        <w:tc>
          <w:tcPr>
            <w:tcW w:w="987" w:type="pct"/>
          </w:tcPr>
          <w:p w14:paraId="5206256B" w14:textId="77777777" w:rsidR="00950451" w:rsidRPr="00265E9B" w:rsidRDefault="00950451" w:rsidP="007346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Cwnsel</w:t>
            </w:r>
          </w:p>
        </w:tc>
        <w:tc>
          <w:tcPr>
            <w:tcW w:w="1792" w:type="pct"/>
          </w:tcPr>
          <w:p w14:paraId="5206256C" w14:textId="77777777" w:rsidR="00950451" w:rsidRPr="00265E9B" w:rsidRDefault="00950451" w:rsidP="007346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£180</w:t>
            </w:r>
          </w:p>
        </w:tc>
      </w:tr>
      <w:tr w:rsidR="00950451" w:rsidRPr="00265E9B" w14:paraId="52062572" w14:textId="77777777" w:rsidTr="00C80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</w:tcPr>
          <w:p w14:paraId="5206256E" w14:textId="77777777" w:rsidR="00950451" w:rsidRPr="00293C3C" w:rsidRDefault="00950451" w:rsidP="00734661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5206256F" w14:textId="77777777" w:rsidR="00950451" w:rsidRPr="00265E9B" w:rsidRDefault="00950451" w:rsidP="00E65730">
            <w:pPr>
              <w:pStyle w:val="TableParagraph"/>
            </w:pPr>
            <w:r>
              <w:t>Yn nodweddiadol o leiaf 5 mlynedd o alwad; profiad arwyddocaol mewn cyfraith cydraddoldeb a / neu hawliau dynol</w:t>
            </w:r>
          </w:p>
        </w:tc>
        <w:tc>
          <w:tcPr>
            <w:tcW w:w="987" w:type="pct"/>
          </w:tcPr>
          <w:p w14:paraId="52062570" w14:textId="77777777" w:rsidR="00950451" w:rsidRPr="00265E9B" w:rsidRDefault="00950451" w:rsidP="007346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Cwnsel </w:t>
            </w:r>
          </w:p>
        </w:tc>
        <w:tc>
          <w:tcPr>
            <w:tcW w:w="1792" w:type="pct"/>
          </w:tcPr>
          <w:p w14:paraId="52062571" w14:textId="77777777" w:rsidR="00950451" w:rsidRPr="00265E9B" w:rsidRDefault="00950451" w:rsidP="007346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£160</w:t>
            </w:r>
          </w:p>
        </w:tc>
      </w:tr>
      <w:tr w:rsidR="00950451" w:rsidRPr="00265E9B" w14:paraId="52062577" w14:textId="77777777" w:rsidTr="00C80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</w:tcPr>
          <w:p w14:paraId="52062573" w14:textId="77777777" w:rsidR="00950451" w:rsidRPr="00293C3C" w:rsidRDefault="00950451" w:rsidP="00734661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  <w:p w14:paraId="52062574" w14:textId="77777777" w:rsidR="00950451" w:rsidRPr="00265E9B" w:rsidRDefault="00950451" w:rsidP="00E65730">
            <w:pPr>
              <w:pStyle w:val="TableParagraph"/>
            </w:pPr>
            <w:r>
              <w:t xml:space="preserve">Yn nodweddiadol o leiaf 2 flynedd o alwad gyda phrofiad mewn cyfraith cydraddoldeb a / neu hawliau dynol </w:t>
            </w:r>
          </w:p>
        </w:tc>
        <w:tc>
          <w:tcPr>
            <w:tcW w:w="987" w:type="pct"/>
          </w:tcPr>
          <w:p w14:paraId="52062575" w14:textId="77777777" w:rsidR="00950451" w:rsidRPr="00265E9B" w:rsidRDefault="00950451" w:rsidP="007346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Cwnsel </w:t>
            </w:r>
          </w:p>
        </w:tc>
        <w:tc>
          <w:tcPr>
            <w:tcW w:w="1792" w:type="pct"/>
          </w:tcPr>
          <w:p w14:paraId="52062576" w14:textId="77777777" w:rsidR="00950451" w:rsidRPr="00265E9B" w:rsidRDefault="00950451" w:rsidP="007346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£120</w:t>
            </w:r>
          </w:p>
        </w:tc>
      </w:tr>
    </w:tbl>
    <w:p w14:paraId="52062578" w14:textId="77777777" w:rsidR="00654F77" w:rsidRDefault="00654F77" w:rsidP="004F34D4"/>
    <w:sectPr w:rsidR="00654F77" w:rsidSect="00463B75">
      <w:pgSz w:w="11906" w:h="16838" w:code="9"/>
      <w:pgMar w:top="1814" w:right="1644" w:bottom="567" w:left="1644" w:header="34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257D" w14:textId="77777777" w:rsidR="00090280" w:rsidRDefault="00090280" w:rsidP="005E4512">
      <w:r>
        <w:separator/>
      </w:r>
    </w:p>
    <w:p w14:paraId="5206257E" w14:textId="77777777" w:rsidR="00090280" w:rsidRDefault="00090280"/>
  </w:endnote>
  <w:endnote w:type="continuationSeparator" w:id="0">
    <w:p w14:paraId="5206257F" w14:textId="77777777" w:rsidR="00090280" w:rsidRDefault="00090280" w:rsidP="005E4512">
      <w:r>
        <w:continuationSeparator/>
      </w:r>
    </w:p>
    <w:p w14:paraId="52062580" w14:textId="77777777" w:rsidR="00090280" w:rsidRDefault="00090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2582" w14:textId="77777777" w:rsidR="00293C3C" w:rsidRDefault="00293C3C">
    <w:pPr>
      <w:pStyle w:val="Footer"/>
    </w:pPr>
  </w:p>
  <w:p w14:paraId="52062583" w14:textId="77777777" w:rsidR="00293C3C" w:rsidRDefault="00293C3C"/>
  <w:p w14:paraId="52062584" w14:textId="77777777" w:rsidR="00293C3C" w:rsidRDefault="00293C3C"/>
  <w:p w14:paraId="52062585" w14:textId="77777777" w:rsidR="00293C3C" w:rsidRDefault="00293C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2586" w14:textId="1700391F" w:rsidR="00293C3C" w:rsidRDefault="007C52EB" w:rsidP="00FC252F">
    <w:pPr>
      <w:pStyle w:val="Footer"/>
      <w:pBdr>
        <w:top w:val="single" w:sz="12" w:space="4" w:color="0B4E60" w:themeColor="text2"/>
      </w:pBdr>
      <w:ind w:right="-738"/>
      <w:jc w:val="center"/>
    </w:pPr>
    <w:sdt>
      <w:sdtPr>
        <w:id w:val="-1629386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3C3C" w:rsidRPr="00325310">
          <w:fldChar w:fldCharType="begin"/>
        </w:r>
        <w:r w:rsidR="00293C3C" w:rsidRPr="00325310">
          <w:instrText xml:space="preserve"> PAGE   \* MERGEFORMAT </w:instrText>
        </w:r>
        <w:r w:rsidR="00293C3C" w:rsidRPr="00325310">
          <w:fldChar w:fldCharType="separate"/>
        </w:r>
        <w:r>
          <w:rPr>
            <w:noProof/>
          </w:rPr>
          <w:t>9</w:t>
        </w:r>
        <w:r w:rsidR="00293C3C" w:rsidRPr="00325310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2588" w14:textId="77777777" w:rsidR="00293C3C" w:rsidRPr="00CF43D8" w:rsidRDefault="007C52EB" w:rsidP="00134C97">
    <w:pPr>
      <w:pStyle w:val="Footer"/>
      <w:ind w:right="-880"/>
      <w:jc w:val="right"/>
      <w:rPr>
        <w:b/>
        <w:color w:val="009C98" w:themeColor="accent1"/>
      </w:rPr>
    </w:pPr>
    <w:hyperlink r:id="rId1" w:history="1">
      <w:r w:rsidR="00F15BA5">
        <w:rPr>
          <w:rStyle w:val="Hyperlink"/>
          <w:b/>
          <w:color w:val="009C98" w:themeColor="accent1"/>
          <w:u w:val="none"/>
        </w:rPr>
        <w:t>equalityhumanrights.com</w:t>
      </w:r>
    </w:hyperlink>
  </w:p>
  <w:p w14:paraId="52062589" w14:textId="77777777" w:rsidR="00293C3C" w:rsidRPr="00134C97" w:rsidRDefault="00293C3C" w:rsidP="00134C97">
    <w:pPr>
      <w:pStyle w:val="Footer"/>
      <w:jc w:val="right"/>
      <w:rPr>
        <w:b/>
        <w:bCs/>
        <w:color w:val="47ADA9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2579" w14:textId="77777777" w:rsidR="00090280" w:rsidRPr="00A91B02" w:rsidRDefault="00090280" w:rsidP="00A91B02">
      <w:pPr>
        <w:pStyle w:val="Footer"/>
        <w:pBdr>
          <w:between w:val="single" w:sz="18" w:space="1" w:color="009C98" w:themeColor="accent1"/>
        </w:pBdr>
      </w:pPr>
      <w:r>
        <w:separator/>
      </w:r>
    </w:p>
    <w:p w14:paraId="5206257A" w14:textId="77777777" w:rsidR="00090280" w:rsidRDefault="00090280"/>
  </w:footnote>
  <w:footnote w:type="continuationSeparator" w:id="0">
    <w:p w14:paraId="5206257B" w14:textId="77777777" w:rsidR="00090280" w:rsidRDefault="00090280" w:rsidP="005E4512">
      <w:r>
        <w:continuationSeparator/>
      </w:r>
    </w:p>
    <w:p w14:paraId="5206257C" w14:textId="77777777" w:rsidR="00090280" w:rsidRDefault="00090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046F4" w14:textId="77777777" w:rsidR="007C52EB" w:rsidRDefault="007C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2581" w14:textId="388509B1" w:rsidR="00293C3C" w:rsidRDefault="00F215A5" w:rsidP="00FC252F">
    <w:pPr>
      <w:pStyle w:val="Header"/>
      <w:pBdr>
        <w:top w:val="single" w:sz="36" w:space="5" w:color="009C98" w:themeColor="accent1"/>
      </w:pBdr>
      <w:ind w:right="-738"/>
      <w:jc w:val="center"/>
    </w:pPr>
    <w:r>
      <w:t>Cynllun Cymorth cyfreithiol gwahaniaethu hiliol: cais am gyllid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2587" w14:textId="77777777" w:rsidR="00293C3C" w:rsidRDefault="00293C3C" w:rsidP="008F7B22">
    <w:pPr>
      <w:pStyle w:val="Header"/>
      <w:spacing w:before="640" w:after="2000"/>
      <w:ind w:right="-1021"/>
      <w:jc w:val="right"/>
    </w:pPr>
    <w:r>
      <w:rPr>
        <w:noProof/>
        <w:lang w:val="en-GB" w:eastAsia="en-GB"/>
      </w:rPr>
      <w:drawing>
        <wp:inline distT="0" distB="0" distL="0" distR="0" wp14:anchorId="5206258A" wp14:editId="5206258B">
          <wp:extent cx="2624392" cy="673769"/>
          <wp:effectExtent l="0" t="0" r="5080" b="0"/>
          <wp:docPr id="2" name="Picture 2" descr="Equality and Human Rights Commission logo in Dark Teal colour." title="Equality and Human Right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HRC logo - dark 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392" cy="673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076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A4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269B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2E9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D83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C4B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EE1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4095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18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84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D3925"/>
    <w:multiLevelType w:val="hybridMultilevel"/>
    <w:tmpl w:val="4CE089DA"/>
    <w:lvl w:ilvl="0" w:tplc="7C00774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61A4A"/>
    <w:multiLevelType w:val="hybridMultilevel"/>
    <w:tmpl w:val="8B024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4BFE"/>
    <w:multiLevelType w:val="multilevel"/>
    <w:tmpl w:val="165ACE1C"/>
    <w:styleLink w:val="StyleBulletedSymbolsymbolLeft063cmHanging063cm1"/>
    <w:lvl w:ilvl="0">
      <w:start w:val="1"/>
      <w:numFmt w:val="bullet"/>
      <w:lvlText w:val=""/>
      <w:lvlJc w:val="left"/>
      <w:pPr>
        <w:ind w:left="539" w:hanging="539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902" w:hanging="53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13" w15:restartNumberingAfterBreak="0">
    <w:nsid w:val="0B296468"/>
    <w:multiLevelType w:val="multilevel"/>
    <w:tmpl w:val="DE9827B8"/>
    <w:styleLink w:val="StyleOutlinenumberedLatinHeadingsArialComplexHeadi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6B672A7"/>
    <w:multiLevelType w:val="hybridMultilevel"/>
    <w:tmpl w:val="70A8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C382A"/>
    <w:multiLevelType w:val="multilevel"/>
    <w:tmpl w:val="DE9827B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9B14E30"/>
    <w:multiLevelType w:val="multilevel"/>
    <w:tmpl w:val="9B34CA48"/>
    <w:lvl w:ilvl="0">
      <w:start w:val="2"/>
      <w:numFmt w:val="bullet"/>
      <w:pStyle w:val="Boxbullets"/>
      <w:lvlText w:val="̶"/>
      <w:lvlJc w:val="left"/>
      <w:pPr>
        <w:ind w:left="709" w:hanging="567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17" w15:restartNumberingAfterBreak="0">
    <w:nsid w:val="1FC45341"/>
    <w:multiLevelType w:val="multilevel"/>
    <w:tmpl w:val="0809001D"/>
    <w:styleLink w:val="Basicbulletlist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364995"/>
    <w:multiLevelType w:val="hybridMultilevel"/>
    <w:tmpl w:val="41BC34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D5A1D"/>
    <w:multiLevelType w:val="multilevel"/>
    <w:tmpl w:val="AE50A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C196A"/>
    <w:multiLevelType w:val="multilevel"/>
    <w:tmpl w:val="EAB48ED2"/>
    <w:lvl w:ilvl="0">
      <w:start w:val="1"/>
      <w:numFmt w:val="bullet"/>
      <w:pStyle w:val="List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A553CB5"/>
    <w:multiLevelType w:val="hybridMultilevel"/>
    <w:tmpl w:val="B9AC9E9E"/>
    <w:lvl w:ilvl="0" w:tplc="E82C5E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9E78B7"/>
    <w:multiLevelType w:val="hybridMultilevel"/>
    <w:tmpl w:val="92FA1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8336BE"/>
    <w:multiLevelType w:val="multilevel"/>
    <w:tmpl w:val="48624524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69437D"/>
    <w:multiLevelType w:val="multilevel"/>
    <w:tmpl w:val="DE9827B8"/>
    <w:numStyleLink w:val="StyleOutlinenumberedLatinHeadingsArialComplexHeadi2"/>
  </w:abstractNum>
  <w:abstractNum w:abstractNumId="25" w15:restartNumberingAfterBreak="0">
    <w:nsid w:val="446E7419"/>
    <w:multiLevelType w:val="hybridMultilevel"/>
    <w:tmpl w:val="45BE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756"/>
    <w:multiLevelType w:val="multilevel"/>
    <w:tmpl w:val="E33C0118"/>
    <w:styleLink w:val="StyleNumberedLeft0cmHanging127cm"/>
    <w:lvl w:ilvl="0">
      <w:start w:val="1"/>
      <w:numFmt w:val="decimal"/>
      <w:lvlText w:val="%1."/>
      <w:lvlJc w:val="left"/>
      <w:pPr>
        <w:ind w:left="539" w:hanging="53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902" w:hanging="53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5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28" w:hanging="53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91" w:hanging="53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54" w:hanging="53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17" w:hanging="53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80" w:hanging="53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43" w:hanging="539"/>
      </w:pPr>
      <w:rPr>
        <w:rFonts w:hint="default"/>
      </w:rPr>
    </w:lvl>
  </w:abstractNum>
  <w:abstractNum w:abstractNumId="27" w15:restartNumberingAfterBreak="0">
    <w:nsid w:val="4F633DE4"/>
    <w:multiLevelType w:val="multilevel"/>
    <w:tmpl w:val="74404BA8"/>
    <w:styleLink w:val="Boxbulletlist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28" w15:restartNumberingAfterBreak="0">
    <w:nsid w:val="53727792"/>
    <w:multiLevelType w:val="hybridMultilevel"/>
    <w:tmpl w:val="F718FEA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53825B74"/>
    <w:multiLevelType w:val="multilevel"/>
    <w:tmpl w:val="DE9827B8"/>
    <w:styleLink w:val="StyleOutlinenumberedLatinHeadingsArialComplexHeadi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7F3D2B"/>
    <w:multiLevelType w:val="multilevel"/>
    <w:tmpl w:val="C778C7E0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  <w:color w:val="722856" w:themeColor="accent5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871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6844DFB"/>
    <w:multiLevelType w:val="multilevel"/>
    <w:tmpl w:val="31FA925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78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53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425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ind w:left="2567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24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1" w:hanging="425"/>
      </w:pPr>
      <w:rPr>
        <w:rFonts w:ascii="Wingdings" w:hAnsi="Wingdings" w:hint="default"/>
      </w:rPr>
    </w:lvl>
  </w:abstractNum>
  <w:abstractNum w:abstractNumId="32" w15:restartNumberingAfterBreak="0">
    <w:nsid w:val="57D436A0"/>
    <w:multiLevelType w:val="multilevel"/>
    <w:tmpl w:val="DE9827B8"/>
    <w:numStyleLink w:val="StyleOutlinenumberedLatinHeadingsArialComplexHeadi"/>
  </w:abstractNum>
  <w:abstractNum w:abstractNumId="33" w15:restartNumberingAfterBreak="0">
    <w:nsid w:val="589466C5"/>
    <w:multiLevelType w:val="hybridMultilevel"/>
    <w:tmpl w:val="56C4F186"/>
    <w:lvl w:ilvl="0" w:tplc="8E54C6E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6B92"/>
    <w:multiLevelType w:val="multilevel"/>
    <w:tmpl w:val="31FA925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78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53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67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24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1" w:hanging="425"/>
      </w:pPr>
      <w:rPr>
        <w:rFonts w:ascii="Wingdings" w:hAnsi="Wingdings" w:hint="default"/>
      </w:rPr>
    </w:lvl>
  </w:abstractNum>
  <w:abstractNum w:abstractNumId="35" w15:restartNumberingAfterBreak="0">
    <w:nsid w:val="66EA7569"/>
    <w:multiLevelType w:val="multilevel"/>
    <w:tmpl w:val="DE9827B8"/>
    <w:styleLink w:val="StyleOutlinenumberedLatinHeadingsArialComplexHeadi1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28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36" w15:restartNumberingAfterBreak="0">
    <w:nsid w:val="6E0C7FB2"/>
    <w:multiLevelType w:val="hybridMultilevel"/>
    <w:tmpl w:val="3C8E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C42E1"/>
    <w:multiLevelType w:val="hybridMultilevel"/>
    <w:tmpl w:val="54968D48"/>
    <w:lvl w:ilvl="0" w:tplc="90D832B8">
      <w:start w:val="1"/>
      <w:numFmt w:val="decimal"/>
      <w:pStyle w:val="Boxnumberedlist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2586039"/>
    <w:multiLevelType w:val="multilevel"/>
    <w:tmpl w:val="2DCAF8B0"/>
    <w:styleLink w:val="StyleBulletedLatinCourierNewLeft19cmHanging063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39" w15:restartNumberingAfterBreak="0">
    <w:nsid w:val="746A4627"/>
    <w:multiLevelType w:val="multilevel"/>
    <w:tmpl w:val="DE9827B8"/>
    <w:numStyleLink w:val="StyleOutlinenumberedLatinHeadingsArialComplexHeadi1"/>
  </w:abstractNum>
  <w:abstractNum w:abstractNumId="40" w15:restartNumberingAfterBreak="0">
    <w:nsid w:val="7D9503C8"/>
    <w:multiLevelType w:val="hybridMultilevel"/>
    <w:tmpl w:val="E2DA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34"/>
  </w:num>
  <w:num w:numId="6">
    <w:abstractNumId w:val="31"/>
  </w:num>
  <w:num w:numId="7">
    <w:abstractNumId w:val="12"/>
  </w:num>
  <w:num w:numId="8">
    <w:abstractNumId w:val="30"/>
  </w:num>
  <w:num w:numId="9">
    <w:abstractNumId w:val="26"/>
  </w:num>
  <w:num w:numId="10">
    <w:abstractNumId w:val="38"/>
  </w:num>
  <w:num w:numId="11">
    <w:abstractNumId w:val="37"/>
  </w:num>
  <w:num w:numId="12">
    <w:abstractNumId w:val="17"/>
  </w:num>
  <w:num w:numId="13">
    <w:abstractNumId w:val="27"/>
  </w:num>
  <w:num w:numId="14">
    <w:abstractNumId w:val="16"/>
  </w:num>
  <w:num w:numId="15">
    <w:abstractNumId w:val="20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23"/>
  </w:num>
  <w:num w:numId="24">
    <w:abstractNumId w:val="19"/>
  </w:num>
  <w:num w:numId="25">
    <w:abstractNumId w:val="15"/>
  </w:num>
  <w:num w:numId="26">
    <w:abstractNumId w:val="1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2"/>
  </w:num>
  <w:num w:numId="30">
    <w:abstractNumId w:val="35"/>
  </w:num>
  <w:num w:numId="31">
    <w:abstractNumId w:val="39"/>
  </w:num>
  <w:num w:numId="32">
    <w:abstractNumId w:val="13"/>
  </w:num>
  <w:num w:numId="33">
    <w:abstractNumId w:val="24"/>
  </w:num>
  <w:num w:numId="34">
    <w:abstractNumId w:val="21"/>
  </w:num>
  <w:num w:numId="35">
    <w:abstractNumId w:val="28"/>
  </w:num>
  <w:num w:numId="36">
    <w:abstractNumId w:val="22"/>
  </w:num>
  <w:num w:numId="37">
    <w:abstractNumId w:val="40"/>
  </w:num>
  <w:num w:numId="38">
    <w:abstractNumId w:val="18"/>
  </w:num>
  <w:num w:numId="39">
    <w:abstractNumId w:val="33"/>
  </w:num>
  <w:num w:numId="40">
    <w:abstractNumId w:val="10"/>
  </w:num>
  <w:num w:numId="41">
    <w:abstractNumId w:val="14"/>
  </w:num>
  <w:num w:numId="42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77"/>
    <w:rsid w:val="000129C4"/>
    <w:rsid w:val="00014FC3"/>
    <w:rsid w:val="00015484"/>
    <w:rsid w:val="00022B38"/>
    <w:rsid w:val="0002676F"/>
    <w:rsid w:val="000310D5"/>
    <w:rsid w:val="00041F60"/>
    <w:rsid w:val="00042CE1"/>
    <w:rsid w:val="00047C1E"/>
    <w:rsid w:val="000530C5"/>
    <w:rsid w:val="00057C2B"/>
    <w:rsid w:val="00057FC5"/>
    <w:rsid w:val="00063824"/>
    <w:rsid w:val="00072BE4"/>
    <w:rsid w:val="00075ABB"/>
    <w:rsid w:val="00083530"/>
    <w:rsid w:val="00086816"/>
    <w:rsid w:val="00090280"/>
    <w:rsid w:val="0009313C"/>
    <w:rsid w:val="000934E0"/>
    <w:rsid w:val="00095255"/>
    <w:rsid w:val="00097C17"/>
    <w:rsid w:val="00097E41"/>
    <w:rsid w:val="000A2CFC"/>
    <w:rsid w:val="000A4006"/>
    <w:rsid w:val="000A4201"/>
    <w:rsid w:val="000A4CC3"/>
    <w:rsid w:val="000A58DB"/>
    <w:rsid w:val="000A5D1E"/>
    <w:rsid w:val="000B1802"/>
    <w:rsid w:val="000B272D"/>
    <w:rsid w:val="000C0566"/>
    <w:rsid w:val="000C5934"/>
    <w:rsid w:val="000D1B8F"/>
    <w:rsid w:val="000D320A"/>
    <w:rsid w:val="000D32CF"/>
    <w:rsid w:val="000D32FB"/>
    <w:rsid w:val="000D4681"/>
    <w:rsid w:val="000D516E"/>
    <w:rsid w:val="000E6F22"/>
    <w:rsid w:val="000F74E7"/>
    <w:rsid w:val="0010770F"/>
    <w:rsid w:val="00110811"/>
    <w:rsid w:val="00123505"/>
    <w:rsid w:val="00123A50"/>
    <w:rsid w:val="001253D3"/>
    <w:rsid w:val="001259F9"/>
    <w:rsid w:val="001265CF"/>
    <w:rsid w:val="0012743B"/>
    <w:rsid w:val="001316EA"/>
    <w:rsid w:val="00134C97"/>
    <w:rsid w:val="00140296"/>
    <w:rsid w:val="001411A7"/>
    <w:rsid w:val="00145B30"/>
    <w:rsid w:val="001505F0"/>
    <w:rsid w:val="001530E7"/>
    <w:rsid w:val="001555CA"/>
    <w:rsid w:val="00155E46"/>
    <w:rsid w:val="00173F52"/>
    <w:rsid w:val="001746B7"/>
    <w:rsid w:val="00194A63"/>
    <w:rsid w:val="00197F9A"/>
    <w:rsid w:val="001B3B4B"/>
    <w:rsid w:val="001B4690"/>
    <w:rsid w:val="001C0254"/>
    <w:rsid w:val="001C2F6C"/>
    <w:rsid w:val="001C7725"/>
    <w:rsid w:val="001E017A"/>
    <w:rsid w:val="001E6028"/>
    <w:rsid w:val="001F688B"/>
    <w:rsid w:val="001F71B8"/>
    <w:rsid w:val="002001E3"/>
    <w:rsid w:val="00201E04"/>
    <w:rsid w:val="00205A4B"/>
    <w:rsid w:val="00213015"/>
    <w:rsid w:val="00215860"/>
    <w:rsid w:val="00217C70"/>
    <w:rsid w:val="00222098"/>
    <w:rsid w:val="00223CA6"/>
    <w:rsid w:val="00230678"/>
    <w:rsid w:val="00230F01"/>
    <w:rsid w:val="00237647"/>
    <w:rsid w:val="00240672"/>
    <w:rsid w:val="002429CB"/>
    <w:rsid w:val="002450C3"/>
    <w:rsid w:val="00245360"/>
    <w:rsid w:val="00245A71"/>
    <w:rsid w:val="002475B9"/>
    <w:rsid w:val="00254309"/>
    <w:rsid w:val="002552F9"/>
    <w:rsid w:val="00270B19"/>
    <w:rsid w:val="00271DFD"/>
    <w:rsid w:val="00276C39"/>
    <w:rsid w:val="00277333"/>
    <w:rsid w:val="00283666"/>
    <w:rsid w:val="002877E2"/>
    <w:rsid w:val="00293C3C"/>
    <w:rsid w:val="00297813"/>
    <w:rsid w:val="002A041D"/>
    <w:rsid w:val="002A1AC0"/>
    <w:rsid w:val="002A589D"/>
    <w:rsid w:val="002A65B9"/>
    <w:rsid w:val="002A7B89"/>
    <w:rsid w:val="002C0A2F"/>
    <w:rsid w:val="002C11E4"/>
    <w:rsid w:val="002C271E"/>
    <w:rsid w:val="002C2DA3"/>
    <w:rsid w:val="002D221B"/>
    <w:rsid w:val="002D361E"/>
    <w:rsid w:val="002D7B90"/>
    <w:rsid w:val="002E08E4"/>
    <w:rsid w:val="002F4282"/>
    <w:rsid w:val="0030151C"/>
    <w:rsid w:val="00303660"/>
    <w:rsid w:val="00313389"/>
    <w:rsid w:val="00315E91"/>
    <w:rsid w:val="003174FA"/>
    <w:rsid w:val="00325310"/>
    <w:rsid w:val="00330757"/>
    <w:rsid w:val="003338E8"/>
    <w:rsid w:val="00341836"/>
    <w:rsid w:val="00341DD6"/>
    <w:rsid w:val="00347E8A"/>
    <w:rsid w:val="003535A7"/>
    <w:rsid w:val="00360FA4"/>
    <w:rsid w:val="003616C5"/>
    <w:rsid w:val="00365E5D"/>
    <w:rsid w:val="00366176"/>
    <w:rsid w:val="0038266E"/>
    <w:rsid w:val="00384E88"/>
    <w:rsid w:val="00384EFE"/>
    <w:rsid w:val="00390682"/>
    <w:rsid w:val="00392943"/>
    <w:rsid w:val="003A7D00"/>
    <w:rsid w:val="003A7E1B"/>
    <w:rsid w:val="003B5712"/>
    <w:rsid w:val="003B7D03"/>
    <w:rsid w:val="003C7799"/>
    <w:rsid w:val="003D5EC0"/>
    <w:rsid w:val="003E0710"/>
    <w:rsid w:val="003E3346"/>
    <w:rsid w:val="003E7D82"/>
    <w:rsid w:val="003F397B"/>
    <w:rsid w:val="003F7BE7"/>
    <w:rsid w:val="00401D2A"/>
    <w:rsid w:val="00407C5D"/>
    <w:rsid w:val="0041136B"/>
    <w:rsid w:val="004149B7"/>
    <w:rsid w:val="00420E5D"/>
    <w:rsid w:val="00422441"/>
    <w:rsid w:val="0042713F"/>
    <w:rsid w:val="004303BC"/>
    <w:rsid w:val="004326EA"/>
    <w:rsid w:val="00443817"/>
    <w:rsid w:val="00444CDB"/>
    <w:rsid w:val="00452FCD"/>
    <w:rsid w:val="00457EE1"/>
    <w:rsid w:val="00461040"/>
    <w:rsid w:val="00463B75"/>
    <w:rsid w:val="00465B9E"/>
    <w:rsid w:val="00465E0B"/>
    <w:rsid w:val="004704A3"/>
    <w:rsid w:val="00470881"/>
    <w:rsid w:val="0047425A"/>
    <w:rsid w:val="00474664"/>
    <w:rsid w:val="00477539"/>
    <w:rsid w:val="0048143A"/>
    <w:rsid w:val="00490C83"/>
    <w:rsid w:val="004A0C14"/>
    <w:rsid w:val="004A33EA"/>
    <w:rsid w:val="004A47A5"/>
    <w:rsid w:val="004A5BF6"/>
    <w:rsid w:val="004A6194"/>
    <w:rsid w:val="004A7094"/>
    <w:rsid w:val="004B4911"/>
    <w:rsid w:val="004B5F48"/>
    <w:rsid w:val="004C5C6A"/>
    <w:rsid w:val="004D3925"/>
    <w:rsid w:val="004D3FC1"/>
    <w:rsid w:val="004E026D"/>
    <w:rsid w:val="004E2C9C"/>
    <w:rsid w:val="004F0D64"/>
    <w:rsid w:val="004F2B23"/>
    <w:rsid w:val="004F34D4"/>
    <w:rsid w:val="004F5444"/>
    <w:rsid w:val="00514A49"/>
    <w:rsid w:val="005204F5"/>
    <w:rsid w:val="00525E6A"/>
    <w:rsid w:val="00526047"/>
    <w:rsid w:val="00527586"/>
    <w:rsid w:val="00531024"/>
    <w:rsid w:val="00532C97"/>
    <w:rsid w:val="00533F29"/>
    <w:rsid w:val="00534454"/>
    <w:rsid w:val="005379E2"/>
    <w:rsid w:val="00544330"/>
    <w:rsid w:val="005602FB"/>
    <w:rsid w:val="005653CB"/>
    <w:rsid w:val="005779B4"/>
    <w:rsid w:val="0058159A"/>
    <w:rsid w:val="0058263A"/>
    <w:rsid w:val="00587947"/>
    <w:rsid w:val="0059411C"/>
    <w:rsid w:val="005A4164"/>
    <w:rsid w:val="005B2250"/>
    <w:rsid w:val="005B5C1E"/>
    <w:rsid w:val="005C19A1"/>
    <w:rsid w:val="005D039A"/>
    <w:rsid w:val="005D1B03"/>
    <w:rsid w:val="005E1C2A"/>
    <w:rsid w:val="005E4512"/>
    <w:rsid w:val="005F1448"/>
    <w:rsid w:val="005F2E97"/>
    <w:rsid w:val="005F32A7"/>
    <w:rsid w:val="00601344"/>
    <w:rsid w:val="00605567"/>
    <w:rsid w:val="00611FD8"/>
    <w:rsid w:val="00622D39"/>
    <w:rsid w:val="00623AED"/>
    <w:rsid w:val="00624702"/>
    <w:rsid w:val="00624B95"/>
    <w:rsid w:val="00633C28"/>
    <w:rsid w:val="006414DD"/>
    <w:rsid w:val="006430F1"/>
    <w:rsid w:val="006451FF"/>
    <w:rsid w:val="00653530"/>
    <w:rsid w:val="00654F77"/>
    <w:rsid w:val="00664960"/>
    <w:rsid w:val="00685B8F"/>
    <w:rsid w:val="0069230C"/>
    <w:rsid w:val="006978A0"/>
    <w:rsid w:val="006A1408"/>
    <w:rsid w:val="006B5664"/>
    <w:rsid w:val="006B7D0A"/>
    <w:rsid w:val="006C33F0"/>
    <w:rsid w:val="006C5A43"/>
    <w:rsid w:val="006D2B04"/>
    <w:rsid w:val="006D3C9D"/>
    <w:rsid w:val="006D611F"/>
    <w:rsid w:val="006E41F3"/>
    <w:rsid w:val="00702328"/>
    <w:rsid w:val="00705AC7"/>
    <w:rsid w:val="00711475"/>
    <w:rsid w:val="0071584B"/>
    <w:rsid w:val="007256FA"/>
    <w:rsid w:val="00734196"/>
    <w:rsid w:val="00734661"/>
    <w:rsid w:val="00741B1E"/>
    <w:rsid w:val="00742F24"/>
    <w:rsid w:val="00766CD1"/>
    <w:rsid w:val="00772C5D"/>
    <w:rsid w:val="00776236"/>
    <w:rsid w:val="00780344"/>
    <w:rsid w:val="007822D0"/>
    <w:rsid w:val="00795B43"/>
    <w:rsid w:val="007A00B2"/>
    <w:rsid w:val="007A0465"/>
    <w:rsid w:val="007A336B"/>
    <w:rsid w:val="007A3B56"/>
    <w:rsid w:val="007A5B63"/>
    <w:rsid w:val="007B22F7"/>
    <w:rsid w:val="007B3195"/>
    <w:rsid w:val="007B33CC"/>
    <w:rsid w:val="007B3676"/>
    <w:rsid w:val="007B485A"/>
    <w:rsid w:val="007B7561"/>
    <w:rsid w:val="007C1DEA"/>
    <w:rsid w:val="007C2194"/>
    <w:rsid w:val="007C52EB"/>
    <w:rsid w:val="007D50DD"/>
    <w:rsid w:val="007E120D"/>
    <w:rsid w:val="007E44E5"/>
    <w:rsid w:val="007E44E8"/>
    <w:rsid w:val="008139C1"/>
    <w:rsid w:val="008202A8"/>
    <w:rsid w:val="00821D03"/>
    <w:rsid w:val="00826DCF"/>
    <w:rsid w:val="00827661"/>
    <w:rsid w:val="00831202"/>
    <w:rsid w:val="008317E5"/>
    <w:rsid w:val="0083182E"/>
    <w:rsid w:val="00831EF0"/>
    <w:rsid w:val="0083473E"/>
    <w:rsid w:val="0083574A"/>
    <w:rsid w:val="008417E1"/>
    <w:rsid w:val="00841C02"/>
    <w:rsid w:val="008449CD"/>
    <w:rsid w:val="008462DE"/>
    <w:rsid w:val="0086276D"/>
    <w:rsid w:val="00863D5E"/>
    <w:rsid w:val="008677AF"/>
    <w:rsid w:val="008679B1"/>
    <w:rsid w:val="00870E83"/>
    <w:rsid w:val="00877DA5"/>
    <w:rsid w:val="0088092E"/>
    <w:rsid w:val="00880F69"/>
    <w:rsid w:val="008820F6"/>
    <w:rsid w:val="008826E6"/>
    <w:rsid w:val="008842C1"/>
    <w:rsid w:val="00894B5D"/>
    <w:rsid w:val="008A08BC"/>
    <w:rsid w:val="008A3C65"/>
    <w:rsid w:val="008A4181"/>
    <w:rsid w:val="008A5130"/>
    <w:rsid w:val="008B1A83"/>
    <w:rsid w:val="008D03BA"/>
    <w:rsid w:val="008D33EF"/>
    <w:rsid w:val="008D4A5F"/>
    <w:rsid w:val="008E6A27"/>
    <w:rsid w:val="008F7B22"/>
    <w:rsid w:val="00902343"/>
    <w:rsid w:val="00906752"/>
    <w:rsid w:val="00911405"/>
    <w:rsid w:val="00912934"/>
    <w:rsid w:val="0091572C"/>
    <w:rsid w:val="00915C63"/>
    <w:rsid w:val="00917D9B"/>
    <w:rsid w:val="00921CB3"/>
    <w:rsid w:val="0092660D"/>
    <w:rsid w:val="00926CB1"/>
    <w:rsid w:val="00926F46"/>
    <w:rsid w:val="00943783"/>
    <w:rsid w:val="00950451"/>
    <w:rsid w:val="00950BE2"/>
    <w:rsid w:val="00961657"/>
    <w:rsid w:val="0096568E"/>
    <w:rsid w:val="00972D5B"/>
    <w:rsid w:val="009815AA"/>
    <w:rsid w:val="00985A4E"/>
    <w:rsid w:val="00995C2B"/>
    <w:rsid w:val="009A1AC8"/>
    <w:rsid w:val="009A203F"/>
    <w:rsid w:val="009B02D1"/>
    <w:rsid w:val="009B05A8"/>
    <w:rsid w:val="009B1AA5"/>
    <w:rsid w:val="009B3BE3"/>
    <w:rsid w:val="009C1718"/>
    <w:rsid w:val="009C2218"/>
    <w:rsid w:val="009C37B9"/>
    <w:rsid w:val="009C71D5"/>
    <w:rsid w:val="009D0D69"/>
    <w:rsid w:val="009D6553"/>
    <w:rsid w:val="009D7F58"/>
    <w:rsid w:val="009E0C25"/>
    <w:rsid w:val="009E1A6C"/>
    <w:rsid w:val="009F0D79"/>
    <w:rsid w:val="009F4429"/>
    <w:rsid w:val="009F68AD"/>
    <w:rsid w:val="00A02EA3"/>
    <w:rsid w:val="00A03D5D"/>
    <w:rsid w:val="00A05A2D"/>
    <w:rsid w:val="00A1016E"/>
    <w:rsid w:val="00A20A4E"/>
    <w:rsid w:val="00A23764"/>
    <w:rsid w:val="00A26DF5"/>
    <w:rsid w:val="00A27840"/>
    <w:rsid w:val="00A329F4"/>
    <w:rsid w:val="00A33921"/>
    <w:rsid w:val="00A444F9"/>
    <w:rsid w:val="00A457FE"/>
    <w:rsid w:val="00A50F3D"/>
    <w:rsid w:val="00A5273A"/>
    <w:rsid w:val="00A55000"/>
    <w:rsid w:val="00A65DE2"/>
    <w:rsid w:val="00A67B13"/>
    <w:rsid w:val="00A73E9F"/>
    <w:rsid w:val="00A82FF5"/>
    <w:rsid w:val="00A91B02"/>
    <w:rsid w:val="00A93370"/>
    <w:rsid w:val="00A977DB"/>
    <w:rsid w:val="00AA016D"/>
    <w:rsid w:val="00AA394F"/>
    <w:rsid w:val="00AB488C"/>
    <w:rsid w:val="00AB5C8E"/>
    <w:rsid w:val="00AB6339"/>
    <w:rsid w:val="00AC3A2F"/>
    <w:rsid w:val="00AD1533"/>
    <w:rsid w:val="00AE7D1B"/>
    <w:rsid w:val="00B02B52"/>
    <w:rsid w:val="00B03B19"/>
    <w:rsid w:val="00B14602"/>
    <w:rsid w:val="00B14A1F"/>
    <w:rsid w:val="00B15AE8"/>
    <w:rsid w:val="00B16F8A"/>
    <w:rsid w:val="00B17010"/>
    <w:rsid w:val="00B25013"/>
    <w:rsid w:val="00B25DE1"/>
    <w:rsid w:val="00B275C8"/>
    <w:rsid w:val="00B277C1"/>
    <w:rsid w:val="00B27819"/>
    <w:rsid w:val="00B315CD"/>
    <w:rsid w:val="00B34191"/>
    <w:rsid w:val="00B36488"/>
    <w:rsid w:val="00B437EB"/>
    <w:rsid w:val="00B47EC7"/>
    <w:rsid w:val="00B51D8A"/>
    <w:rsid w:val="00B54ABC"/>
    <w:rsid w:val="00B66653"/>
    <w:rsid w:val="00B70B72"/>
    <w:rsid w:val="00B735E2"/>
    <w:rsid w:val="00B740F1"/>
    <w:rsid w:val="00B751E2"/>
    <w:rsid w:val="00B77265"/>
    <w:rsid w:val="00B84D3D"/>
    <w:rsid w:val="00B86C11"/>
    <w:rsid w:val="00B91A3D"/>
    <w:rsid w:val="00B974E8"/>
    <w:rsid w:val="00BA14D7"/>
    <w:rsid w:val="00BA4B02"/>
    <w:rsid w:val="00BB604F"/>
    <w:rsid w:val="00BB608F"/>
    <w:rsid w:val="00BC24C0"/>
    <w:rsid w:val="00BC257E"/>
    <w:rsid w:val="00BC7BCF"/>
    <w:rsid w:val="00BD5C30"/>
    <w:rsid w:val="00BD779F"/>
    <w:rsid w:val="00BE1E67"/>
    <w:rsid w:val="00BF02FD"/>
    <w:rsid w:val="00C01F14"/>
    <w:rsid w:val="00C04155"/>
    <w:rsid w:val="00C06697"/>
    <w:rsid w:val="00C105E4"/>
    <w:rsid w:val="00C2460D"/>
    <w:rsid w:val="00C319B6"/>
    <w:rsid w:val="00C31AF2"/>
    <w:rsid w:val="00C3358D"/>
    <w:rsid w:val="00C3520D"/>
    <w:rsid w:val="00C405CB"/>
    <w:rsid w:val="00C42854"/>
    <w:rsid w:val="00C4621C"/>
    <w:rsid w:val="00C50BF9"/>
    <w:rsid w:val="00C51831"/>
    <w:rsid w:val="00C52411"/>
    <w:rsid w:val="00C57A76"/>
    <w:rsid w:val="00C608EC"/>
    <w:rsid w:val="00C61A87"/>
    <w:rsid w:val="00C66D45"/>
    <w:rsid w:val="00C72AD9"/>
    <w:rsid w:val="00C74255"/>
    <w:rsid w:val="00C744BD"/>
    <w:rsid w:val="00C76302"/>
    <w:rsid w:val="00C76EBA"/>
    <w:rsid w:val="00C80B06"/>
    <w:rsid w:val="00CB4B82"/>
    <w:rsid w:val="00CC0205"/>
    <w:rsid w:val="00CC63B2"/>
    <w:rsid w:val="00CC7067"/>
    <w:rsid w:val="00CC7505"/>
    <w:rsid w:val="00CD20C0"/>
    <w:rsid w:val="00CD2A8E"/>
    <w:rsid w:val="00CD2D4F"/>
    <w:rsid w:val="00CD6476"/>
    <w:rsid w:val="00CD7BA9"/>
    <w:rsid w:val="00CE47FC"/>
    <w:rsid w:val="00CF0CC1"/>
    <w:rsid w:val="00CF43D8"/>
    <w:rsid w:val="00CF49AC"/>
    <w:rsid w:val="00CF75AD"/>
    <w:rsid w:val="00CF7B08"/>
    <w:rsid w:val="00D01D9A"/>
    <w:rsid w:val="00D1027A"/>
    <w:rsid w:val="00D10663"/>
    <w:rsid w:val="00D12DCC"/>
    <w:rsid w:val="00D14EAD"/>
    <w:rsid w:val="00D16E4D"/>
    <w:rsid w:val="00D17ECD"/>
    <w:rsid w:val="00D20338"/>
    <w:rsid w:val="00D23E57"/>
    <w:rsid w:val="00D25D5E"/>
    <w:rsid w:val="00D26766"/>
    <w:rsid w:val="00D30929"/>
    <w:rsid w:val="00D33C3E"/>
    <w:rsid w:val="00D46EE9"/>
    <w:rsid w:val="00D5379D"/>
    <w:rsid w:val="00D56794"/>
    <w:rsid w:val="00D60914"/>
    <w:rsid w:val="00D90A9D"/>
    <w:rsid w:val="00D93B3E"/>
    <w:rsid w:val="00D945EE"/>
    <w:rsid w:val="00D9573B"/>
    <w:rsid w:val="00D96F66"/>
    <w:rsid w:val="00DA41BB"/>
    <w:rsid w:val="00DB4546"/>
    <w:rsid w:val="00DB752B"/>
    <w:rsid w:val="00DC151A"/>
    <w:rsid w:val="00DC23DC"/>
    <w:rsid w:val="00DD00FA"/>
    <w:rsid w:val="00DD11BD"/>
    <w:rsid w:val="00DE364D"/>
    <w:rsid w:val="00DE6EBF"/>
    <w:rsid w:val="00DF0B5E"/>
    <w:rsid w:val="00DF7ED8"/>
    <w:rsid w:val="00E00C03"/>
    <w:rsid w:val="00E0182D"/>
    <w:rsid w:val="00E022B8"/>
    <w:rsid w:val="00E023E3"/>
    <w:rsid w:val="00E07F2A"/>
    <w:rsid w:val="00E13F1B"/>
    <w:rsid w:val="00E13F3B"/>
    <w:rsid w:val="00E15F4E"/>
    <w:rsid w:val="00E2433D"/>
    <w:rsid w:val="00E27704"/>
    <w:rsid w:val="00E3122A"/>
    <w:rsid w:val="00E32413"/>
    <w:rsid w:val="00E36854"/>
    <w:rsid w:val="00E37EF6"/>
    <w:rsid w:val="00E40113"/>
    <w:rsid w:val="00E41136"/>
    <w:rsid w:val="00E44C29"/>
    <w:rsid w:val="00E45625"/>
    <w:rsid w:val="00E45E94"/>
    <w:rsid w:val="00E5391F"/>
    <w:rsid w:val="00E56433"/>
    <w:rsid w:val="00E569EA"/>
    <w:rsid w:val="00E61D84"/>
    <w:rsid w:val="00E65730"/>
    <w:rsid w:val="00E66087"/>
    <w:rsid w:val="00E672BD"/>
    <w:rsid w:val="00E70259"/>
    <w:rsid w:val="00E72819"/>
    <w:rsid w:val="00E8298C"/>
    <w:rsid w:val="00E93AC5"/>
    <w:rsid w:val="00E976F4"/>
    <w:rsid w:val="00EA4698"/>
    <w:rsid w:val="00EA645A"/>
    <w:rsid w:val="00EB0097"/>
    <w:rsid w:val="00EB5D82"/>
    <w:rsid w:val="00ED42D8"/>
    <w:rsid w:val="00ED4824"/>
    <w:rsid w:val="00ED6DEC"/>
    <w:rsid w:val="00EE18C4"/>
    <w:rsid w:val="00EE31FF"/>
    <w:rsid w:val="00EF1FA9"/>
    <w:rsid w:val="00EF4080"/>
    <w:rsid w:val="00EF75A6"/>
    <w:rsid w:val="00F01F0F"/>
    <w:rsid w:val="00F02126"/>
    <w:rsid w:val="00F127CB"/>
    <w:rsid w:val="00F127DD"/>
    <w:rsid w:val="00F13BCE"/>
    <w:rsid w:val="00F15BA5"/>
    <w:rsid w:val="00F15E3B"/>
    <w:rsid w:val="00F16534"/>
    <w:rsid w:val="00F171F1"/>
    <w:rsid w:val="00F20872"/>
    <w:rsid w:val="00F215A5"/>
    <w:rsid w:val="00F23B7C"/>
    <w:rsid w:val="00F3211A"/>
    <w:rsid w:val="00F47B4A"/>
    <w:rsid w:val="00F53D5C"/>
    <w:rsid w:val="00F55A04"/>
    <w:rsid w:val="00F5756D"/>
    <w:rsid w:val="00F71090"/>
    <w:rsid w:val="00F710B0"/>
    <w:rsid w:val="00F72D83"/>
    <w:rsid w:val="00F72DA0"/>
    <w:rsid w:val="00F73F1F"/>
    <w:rsid w:val="00F7524D"/>
    <w:rsid w:val="00F80066"/>
    <w:rsid w:val="00F81BF2"/>
    <w:rsid w:val="00F915DF"/>
    <w:rsid w:val="00FA1675"/>
    <w:rsid w:val="00FB1F47"/>
    <w:rsid w:val="00FB71BD"/>
    <w:rsid w:val="00FB7D65"/>
    <w:rsid w:val="00FC0D68"/>
    <w:rsid w:val="00FC252F"/>
    <w:rsid w:val="00FD6D90"/>
    <w:rsid w:val="00FE1DC8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062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F5"/>
    <w:pPr>
      <w:keepLines/>
      <w:spacing w:before="240"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5B9E"/>
    <w:pPr>
      <w:keepNext/>
      <w:pageBreakBefore/>
      <w:spacing w:after="720" w:line="24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  <w:shd w:val="clear" w:color="auto" w:fill="009C98" w:themeFill="accent1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2D221B"/>
    <w:pPr>
      <w:pageBreakBefore w:val="0"/>
      <w:pBdr>
        <w:top w:val="single" w:sz="24" w:space="9" w:color="009C98" w:themeColor="accent1"/>
      </w:pBdr>
      <w:spacing w:before="720" w:after="60"/>
      <w:outlineLvl w:val="1"/>
    </w:pPr>
    <w:rPr>
      <w:b/>
      <w:color w:val="0B4E60" w:themeColor="text2"/>
      <w:sz w:val="36"/>
      <w:szCs w:val="32"/>
      <w:bdr w:val="none" w:sz="0" w:space="0" w:color="auto"/>
      <w:shd w:val="clear" w:color="auto" w:fill="auto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4E2C9C"/>
    <w:pPr>
      <w:pBdr>
        <w:top w:val="none" w:sz="0" w:space="0" w:color="auto"/>
      </w:pBdr>
      <w:spacing w:before="400" w:after="40"/>
      <w:outlineLvl w:val="2"/>
    </w:pPr>
    <w:rPr>
      <w:color w:val="auto"/>
      <w:sz w:val="32"/>
      <w:szCs w:val="30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2D221B"/>
    <w:pPr>
      <w:spacing w:before="360"/>
      <w:outlineLvl w:val="3"/>
    </w:pPr>
    <w:rPr>
      <w:color w:val="004E4B" w:themeColor="accent1" w:themeShade="80"/>
      <w:sz w:val="28"/>
      <w:szCs w:val="29"/>
    </w:rPr>
  </w:style>
  <w:style w:type="paragraph" w:styleId="Heading5">
    <w:name w:val="heading 5"/>
    <w:basedOn w:val="Normal"/>
    <w:next w:val="Normal"/>
    <w:link w:val="Heading5Char1"/>
    <w:uiPriority w:val="9"/>
    <w:unhideWhenUsed/>
    <w:rsid w:val="004E2C9C"/>
    <w:pPr>
      <w:keepNext/>
      <w:spacing w:before="1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rsid w:val="004E2C9C"/>
    <w:pPr>
      <w:keepNext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D03"/>
    <w:pPr>
      <w:keepNext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"/>
    <w:qFormat/>
    <w:rsid w:val="004A5BF6"/>
    <w:pPr>
      <w:pBdr>
        <w:top w:val="single" w:sz="48" w:space="0" w:color="009C98" w:themeColor="accent1"/>
        <w:left w:val="single" w:sz="48" w:space="0" w:color="009C98" w:themeColor="accent1"/>
        <w:bottom w:val="single" w:sz="48" w:space="0" w:color="009C98" w:themeColor="accent1"/>
        <w:right w:val="single" w:sz="48" w:space="0" w:color="009C98" w:themeColor="accent1"/>
      </w:pBdr>
      <w:shd w:val="clear" w:color="auto" w:fill="009C98" w:themeFill="accent1"/>
      <w:spacing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character" w:customStyle="1" w:styleId="TitleChar">
    <w:name w:val="Title Char"/>
    <w:basedOn w:val="DefaultParagraphFont"/>
    <w:link w:val="Title"/>
    <w:uiPriority w:val="9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paragraph" w:styleId="Header">
    <w:name w:val="header"/>
    <w:basedOn w:val="Normal"/>
    <w:link w:val="Head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  <w:rPr>
      <w:color w:val="0B4E6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26DF5"/>
    <w:rPr>
      <w:color w:val="0B4E60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65B9E"/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2D221B"/>
    <w:rPr>
      <w:rFonts w:asciiTheme="majorHAnsi" w:eastAsiaTheme="majorEastAsia" w:hAnsiTheme="majorHAnsi" w:cstheme="majorBidi"/>
      <w:b/>
      <w:color w:val="0B4E60" w:themeColor="text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E2C9C"/>
    <w:rPr>
      <w:rFonts w:asciiTheme="majorHAnsi" w:eastAsiaTheme="majorEastAsia" w:hAnsiTheme="majorHAnsi" w:cstheme="majorBidi"/>
      <w:b/>
      <w:sz w:val="32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2D221B"/>
    <w:rPr>
      <w:rFonts w:asciiTheme="majorHAnsi" w:eastAsiaTheme="majorEastAsia" w:hAnsiTheme="majorHAnsi" w:cstheme="majorBidi"/>
      <w:b/>
      <w:color w:val="004E4B" w:themeColor="accent1" w:themeShade="80"/>
      <w:sz w:val="28"/>
      <w:szCs w:val="29"/>
    </w:rPr>
  </w:style>
  <w:style w:type="paragraph" w:styleId="Subtitle">
    <w:name w:val="Subtitle"/>
    <w:basedOn w:val="Title"/>
    <w:next w:val="Normal"/>
    <w:link w:val="SubtitleChar"/>
    <w:uiPriority w:val="10"/>
    <w:qFormat/>
    <w:rsid w:val="00972D5B"/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0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FootnoteText">
    <w:name w:val="footnote text"/>
    <w:basedOn w:val="Normal"/>
    <w:link w:val="FootnoteTextChar"/>
    <w:uiPriority w:val="99"/>
    <w:unhideWhenUsed/>
    <w:rsid w:val="00A26DF5"/>
    <w:pPr>
      <w:spacing w:before="160" w:after="120" w:line="240" w:lineRule="auto"/>
    </w:pPr>
    <w:rPr>
      <w:noProof/>
      <w:color w:val="0B4E60" w:themeColor="text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DF5"/>
    <w:rPr>
      <w:noProof/>
      <w:color w:val="0B4E60" w:themeColor="text2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66E"/>
    <w:rPr>
      <w:vertAlign w:val="superscript"/>
    </w:rPr>
  </w:style>
  <w:style w:type="character" w:styleId="Emphasis">
    <w:name w:val="Emphasis"/>
    <w:basedOn w:val="DefaultParagraphFont"/>
    <w:uiPriority w:val="20"/>
    <w:rsid w:val="00A26DF5"/>
    <w:rPr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26DF5"/>
    <w:rPr>
      <w:b/>
      <w:i w:val="0"/>
      <w:iCs/>
      <w:color w:val="007471" w:themeColor="accent1" w:themeShade="BF"/>
    </w:rPr>
  </w:style>
  <w:style w:type="numbering" w:customStyle="1" w:styleId="StyleOutlinenumberedLatinHeadingsArialComplexHeadi1">
    <w:name w:val="Style Outline numbered (Latin) +Headings (Arial) (Complex) +Headi...1"/>
    <w:basedOn w:val="NoList"/>
    <w:rsid w:val="004E2C9C"/>
    <w:pPr>
      <w:numPr>
        <w:numId w:val="30"/>
      </w:numPr>
    </w:pPr>
  </w:style>
  <w:style w:type="character" w:styleId="Hyperlink">
    <w:name w:val="Hyperlink"/>
    <w:basedOn w:val="DefaultParagraphFont"/>
    <w:uiPriority w:val="99"/>
    <w:unhideWhenUsed/>
    <w:rsid w:val="00277333"/>
    <w:rPr>
      <w:color w:val="auto"/>
      <w:u w:val="single" w:color="009C98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77333"/>
    <w:rPr>
      <w:color w:val="auto"/>
      <w:u w:val="single" w:color="009C9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82FF5"/>
    <w:pPr>
      <w:ind w:left="680" w:right="963"/>
    </w:pPr>
  </w:style>
  <w:style w:type="character" w:customStyle="1" w:styleId="QuoteChar">
    <w:name w:val="Quote Char"/>
    <w:basedOn w:val="DefaultParagraphFont"/>
    <w:link w:val="Quote"/>
    <w:uiPriority w:val="29"/>
    <w:rsid w:val="00A82FF5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14602"/>
    <w:pPr>
      <w:pBdr>
        <w:top w:val="single" w:sz="18" w:space="12" w:color="009C98" w:themeColor="accent1"/>
        <w:bottom w:val="single" w:sz="18" w:space="12" w:color="009C98" w:themeColor="accent1"/>
      </w:pBdr>
      <w:spacing w:before="360" w:after="480"/>
      <w:ind w:left="454" w:right="454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B14602"/>
    <w:rPr>
      <w:sz w:val="28"/>
    </w:rPr>
  </w:style>
  <w:style w:type="paragraph" w:styleId="ListParagraph">
    <w:name w:val="List Paragraph"/>
    <w:basedOn w:val="Normal"/>
    <w:uiPriority w:val="34"/>
    <w:qFormat/>
    <w:rsid w:val="00E3122A"/>
    <w:pPr>
      <w:spacing w:before="60"/>
      <w:ind w:left="227"/>
    </w:pPr>
  </w:style>
  <w:style w:type="paragraph" w:styleId="NoSpacing">
    <w:name w:val="No Spacing"/>
    <w:uiPriority w:val="1"/>
    <w:semiHidden/>
    <w:rsid w:val="00B14602"/>
    <w:pPr>
      <w:spacing w:after="0" w:line="240" w:lineRule="auto"/>
    </w:pPr>
    <w:rPr>
      <w:sz w:val="28"/>
    </w:rPr>
  </w:style>
  <w:style w:type="paragraph" w:styleId="ListBullet">
    <w:name w:val="List Bullet"/>
    <w:basedOn w:val="ListParagraph"/>
    <w:uiPriority w:val="1"/>
    <w:qFormat/>
    <w:rsid w:val="001253D3"/>
    <w:pPr>
      <w:numPr>
        <w:numId w:val="15"/>
      </w:numPr>
    </w:pPr>
  </w:style>
  <w:style w:type="paragraph" w:styleId="ListBullet2">
    <w:name w:val="List Bullet 2"/>
    <w:basedOn w:val="Normal"/>
    <w:uiPriority w:val="99"/>
    <w:unhideWhenUsed/>
    <w:rsid w:val="00B146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B1460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B14602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A26DF5"/>
    <w:pPr>
      <w:ind w:left="283" w:hanging="283"/>
      <w:contextualSpacing/>
    </w:pPr>
  </w:style>
  <w:style w:type="paragraph" w:customStyle="1" w:styleId="Figureparagraphnocaption">
    <w:name w:val="Figure paragraph no caption"/>
    <w:basedOn w:val="Normal"/>
    <w:uiPriority w:val="3"/>
    <w:semiHidden/>
    <w:unhideWhenUsed/>
    <w:qFormat/>
    <w:rsid w:val="00880F69"/>
    <w:pPr>
      <w:spacing w:after="480"/>
    </w:pPr>
  </w:style>
  <w:style w:type="character" w:customStyle="1" w:styleId="Howtousethistemplate">
    <w:name w:val="How to use this template"/>
    <w:basedOn w:val="DefaultParagraphFont"/>
    <w:uiPriority w:val="99"/>
    <w:rsid w:val="00A82FF5"/>
    <w:rPr>
      <w:color w:val="722856" w:themeColor="accent5"/>
      <w:sz w:val="24"/>
    </w:rPr>
  </w:style>
  <w:style w:type="paragraph" w:styleId="Date">
    <w:name w:val="Date"/>
    <w:basedOn w:val="Subtitle"/>
    <w:next w:val="Normal"/>
    <w:link w:val="DateChar"/>
    <w:uiPriority w:val="11"/>
    <w:qFormat/>
    <w:rsid w:val="00F171F1"/>
  </w:style>
  <w:style w:type="character" w:customStyle="1" w:styleId="DateChar">
    <w:name w:val="Date Char"/>
    <w:basedOn w:val="DefaultParagraphFont"/>
    <w:link w:val="Date"/>
    <w:uiPriority w:val="11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TOC2">
    <w:name w:val="toc 2"/>
    <w:basedOn w:val="Normal"/>
    <w:next w:val="Normal"/>
    <w:autoRedefine/>
    <w:uiPriority w:val="39"/>
    <w:unhideWhenUsed/>
    <w:rsid w:val="00A82FF5"/>
    <w:pPr>
      <w:spacing w:after="100"/>
      <w:ind w:left="280"/>
    </w:pPr>
  </w:style>
  <w:style w:type="paragraph" w:styleId="TOC1">
    <w:name w:val="toc 1"/>
    <w:basedOn w:val="Normal"/>
    <w:next w:val="Normal"/>
    <w:autoRedefine/>
    <w:uiPriority w:val="39"/>
    <w:unhideWhenUsed/>
    <w:rsid w:val="00293C3C"/>
    <w:pPr>
      <w:tabs>
        <w:tab w:val="right" w:leader="dot" w:pos="8608"/>
      </w:tabs>
      <w:spacing w:after="100"/>
    </w:pPr>
    <w:rPr>
      <w:b/>
    </w:rPr>
  </w:style>
  <w:style w:type="paragraph" w:styleId="ListNumber">
    <w:name w:val="List Number"/>
    <w:basedOn w:val="Normal"/>
    <w:uiPriority w:val="1"/>
    <w:qFormat/>
    <w:rsid w:val="00230678"/>
    <w:pPr>
      <w:numPr>
        <w:numId w:val="8"/>
      </w:numPr>
      <w:spacing w:before="60"/>
      <w:contextualSpacing/>
    </w:pPr>
  </w:style>
  <w:style w:type="paragraph" w:customStyle="1" w:styleId="FigureTabletitle">
    <w:name w:val="Figure / Table title"/>
    <w:basedOn w:val="Normal"/>
    <w:uiPriority w:val="2"/>
    <w:qFormat/>
    <w:rsid w:val="00A26DF5"/>
    <w:pPr>
      <w:keepNext/>
      <w:spacing w:before="480" w:after="120"/>
    </w:pPr>
    <w:rPr>
      <w:b/>
    </w:rPr>
  </w:style>
  <w:style w:type="paragraph" w:customStyle="1" w:styleId="FigureTablesource">
    <w:name w:val="Figure / Table source"/>
    <w:basedOn w:val="Normal"/>
    <w:uiPriority w:val="3"/>
    <w:qFormat/>
    <w:rsid w:val="00D93B3E"/>
    <w:pPr>
      <w:spacing w:after="360"/>
    </w:pPr>
    <w:rPr>
      <w:szCs w:val="24"/>
    </w:rPr>
  </w:style>
  <w:style w:type="table" w:styleId="TableGrid">
    <w:name w:val="Table Grid"/>
    <w:basedOn w:val="TableNormal"/>
    <w:uiPriority w:val="59"/>
    <w:rsid w:val="00EF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Boxtitle"/>
    <w:uiPriority w:val="5"/>
    <w:qFormat/>
    <w:rsid w:val="00A26DF5"/>
    <w:rPr>
      <w:b w:val="0"/>
    </w:rPr>
  </w:style>
  <w:style w:type="paragraph" w:customStyle="1" w:styleId="Boxtitle">
    <w:name w:val="Box title"/>
    <w:basedOn w:val="FigureTabletitle"/>
    <w:uiPriority w:val="4"/>
    <w:qFormat/>
    <w:rsid w:val="004E2C9C"/>
    <w:pPr>
      <w:pBdr>
        <w:top w:val="single" w:sz="24" w:space="8" w:color="DDDE45" w:themeColor="accent3"/>
        <w:left w:val="single" w:sz="24" w:space="4" w:color="F1F1B4" w:themeColor="accent3" w:themeTint="66"/>
        <w:bottom w:val="single" w:sz="48" w:space="1" w:color="F1F1B4" w:themeColor="accent3" w:themeTint="66"/>
        <w:right w:val="single" w:sz="24" w:space="4" w:color="F1F1B4" w:themeColor="accent3" w:themeTint="66"/>
      </w:pBdr>
      <w:shd w:val="clear" w:color="auto" w:fill="F1F1B4" w:themeFill="accent3" w:themeFillTint="66"/>
      <w:spacing w:before="400" w:after="240"/>
      <w:ind w:left="142" w:right="198"/>
    </w:pPr>
  </w:style>
  <w:style w:type="paragraph" w:customStyle="1" w:styleId="Boxsource">
    <w:name w:val="Box source"/>
    <w:basedOn w:val="Boxtext"/>
    <w:uiPriority w:val="6"/>
    <w:rsid w:val="004E2C9C"/>
    <w:pPr>
      <w:spacing w:after="4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03"/>
    <w:rPr>
      <w:rFonts w:asciiTheme="majorHAnsi" w:eastAsiaTheme="majorEastAsia" w:hAnsiTheme="majorHAnsi" w:cstheme="majorBidi"/>
      <w:i/>
      <w:iCs/>
      <w:color w:val="004D4B" w:themeColor="accent1" w:themeShade="7F"/>
      <w:sz w:val="28"/>
    </w:rPr>
  </w:style>
  <w:style w:type="paragraph" w:customStyle="1" w:styleId="Boxstandfirst">
    <w:name w:val="Box standfirst"/>
    <w:basedOn w:val="Boxtext"/>
    <w:uiPriority w:val="6"/>
    <w:unhideWhenUsed/>
    <w:rsid w:val="00A26DF5"/>
    <w:pPr>
      <w:spacing w:before="0"/>
    </w:pPr>
    <w:rPr>
      <w:color w:val="0B4E60" w:themeColor="text2"/>
    </w:rPr>
  </w:style>
  <w:style w:type="paragraph" w:customStyle="1" w:styleId="TableParagraph">
    <w:name w:val="Table Paragraph"/>
    <w:basedOn w:val="FigureTabletitle"/>
    <w:uiPriority w:val="1"/>
    <w:rsid w:val="00A82FF5"/>
    <w:pPr>
      <w:spacing w:before="120"/>
    </w:pPr>
    <w:rPr>
      <w:rFonts w:asciiTheme="majorHAnsi" w:hAnsiTheme="majorHAnsi" w:cstheme="majorHAnsi"/>
      <w:b w:val="0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F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FF5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82FF5"/>
    <w:pPr>
      <w:spacing w:after="100"/>
      <w:ind w:left="560"/>
    </w:pPr>
  </w:style>
  <w:style w:type="numbering" w:customStyle="1" w:styleId="StyleBulletedSymbolsymbolLeft063cmHanging063cm1">
    <w:name w:val="Style Bulleted Symbol (symbol) Left:  0.63 cm Hanging:  0.63 cm1"/>
    <w:basedOn w:val="NoList"/>
    <w:rsid w:val="00841C02"/>
    <w:pPr>
      <w:numPr>
        <w:numId w:val="7"/>
      </w:numPr>
    </w:pPr>
  </w:style>
  <w:style w:type="numbering" w:customStyle="1" w:styleId="StyleNumberedLeft0cmHanging127cm">
    <w:name w:val="Style Numbered Left:  0 cm Hanging:  1.27 cm"/>
    <w:basedOn w:val="NoList"/>
    <w:rsid w:val="00420E5D"/>
    <w:pPr>
      <w:numPr>
        <w:numId w:val="9"/>
      </w:numPr>
    </w:pPr>
  </w:style>
  <w:style w:type="character" w:customStyle="1" w:styleId="Heading5Char">
    <w:name w:val="Heading 5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7471" w:themeColor="accent1" w:themeShade="BF"/>
      <w:sz w:val="28"/>
    </w:rPr>
  </w:style>
  <w:style w:type="character" w:customStyle="1" w:styleId="Heading6Char">
    <w:name w:val="Heading 6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4D4B" w:themeColor="accent1" w:themeShade="7F"/>
      <w:sz w:val="28"/>
    </w:rPr>
  </w:style>
  <w:style w:type="character" w:customStyle="1" w:styleId="Heading8Char">
    <w:name w:val="Heading 8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45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7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F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FE"/>
    <w:rPr>
      <w:rFonts w:ascii="Segoe UI" w:hAnsi="Segoe UI" w:cs="Segoe UI"/>
      <w:sz w:val="18"/>
      <w:szCs w:val="18"/>
    </w:rPr>
  </w:style>
  <w:style w:type="numbering" w:customStyle="1" w:styleId="StyleBulletedLatinCourierNewLeft19cmHanging063">
    <w:name w:val="Style Bulleted (Latin) Courier New Left:  1.9 cm Hanging:  0.63 ..."/>
    <w:basedOn w:val="NoList"/>
    <w:rsid w:val="009D0D69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A82FF5"/>
    <w:rPr>
      <w:color w:val="808080"/>
      <w:sz w:val="24"/>
    </w:rPr>
  </w:style>
  <w:style w:type="paragraph" w:customStyle="1" w:styleId="Standfirst">
    <w:name w:val="Standfirst"/>
    <w:basedOn w:val="Normal"/>
    <w:uiPriority w:val="3"/>
    <w:semiHidden/>
    <w:unhideWhenUsed/>
    <w:rsid w:val="00A82FF5"/>
    <w:rPr>
      <w:color w:val="0B4E60" w:themeColor="text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FF5"/>
    <w:pPr>
      <w:spacing w:after="100"/>
      <w:ind w:left="1400"/>
    </w:pPr>
  </w:style>
  <w:style w:type="character" w:customStyle="1" w:styleId="Heading5Char1">
    <w:name w:val="Heading 5 Char1"/>
    <w:basedOn w:val="DefaultParagraphFont"/>
    <w:link w:val="Heading5"/>
    <w:uiPriority w:val="9"/>
    <w:rsid w:val="004E2C9C"/>
    <w:rPr>
      <w:rFonts w:asciiTheme="majorHAnsi" w:eastAsiaTheme="majorEastAsia" w:hAnsiTheme="majorHAnsi" w:cstheme="majorBidi"/>
      <w:b/>
      <w:sz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A82FF5"/>
    <w:rPr>
      <w:color w:val="009C98" w:themeColor="accent1"/>
      <w:sz w:val="52"/>
      <w:szCs w:val="56"/>
    </w:rPr>
  </w:style>
  <w:style w:type="paragraph" w:customStyle="1" w:styleId="Author">
    <w:name w:val="Author"/>
    <w:basedOn w:val="Normal"/>
    <w:uiPriority w:val="12"/>
    <w:rsid w:val="00E15F4E"/>
    <w:rPr>
      <w:sz w:val="36"/>
    </w:rPr>
  </w:style>
  <w:style w:type="paragraph" w:customStyle="1" w:styleId="Boxbullets">
    <w:name w:val="Box bullets"/>
    <w:basedOn w:val="Boxtext"/>
    <w:uiPriority w:val="6"/>
    <w:qFormat/>
    <w:rsid w:val="00A82FF5"/>
    <w:pPr>
      <w:numPr>
        <w:numId w:val="14"/>
      </w:numPr>
    </w:pPr>
  </w:style>
  <w:style w:type="paragraph" w:customStyle="1" w:styleId="Boxnumberedlist">
    <w:name w:val="Box numbered list"/>
    <w:basedOn w:val="Boxtext"/>
    <w:uiPriority w:val="6"/>
    <w:rsid w:val="00A82FF5"/>
    <w:pPr>
      <w:numPr>
        <w:numId w:val="11"/>
      </w:numPr>
      <w:ind w:left="709" w:hanging="567"/>
    </w:pPr>
  </w:style>
  <w:style w:type="numbering" w:customStyle="1" w:styleId="Basicbulletlist">
    <w:name w:val="Basic bullet list"/>
    <w:uiPriority w:val="99"/>
    <w:rsid w:val="00283666"/>
    <w:pPr>
      <w:numPr>
        <w:numId w:val="12"/>
      </w:numPr>
    </w:pPr>
  </w:style>
  <w:style w:type="numbering" w:customStyle="1" w:styleId="Boxbulletlist">
    <w:name w:val="Box bullet list"/>
    <w:uiPriority w:val="99"/>
    <w:rsid w:val="00283666"/>
    <w:pPr>
      <w:numPr>
        <w:numId w:val="13"/>
      </w:numPr>
    </w:pPr>
  </w:style>
  <w:style w:type="table" w:customStyle="1" w:styleId="EHRCTable1">
    <w:name w:val="EHRC Table 1"/>
    <w:basedOn w:val="TableNormal"/>
    <w:uiPriority w:val="99"/>
    <w:rsid w:val="00CC0205"/>
    <w:pPr>
      <w:spacing w:after="60" w:line="264" w:lineRule="auto"/>
      <w:jc w:val="right"/>
    </w:pPr>
    <w:rPr>
      <w:sz w:val="28"/>
    </w:rPr>
    <w:tblPr>
      <w:tblBorders>
        <w:top w:val="single" w:sz="4" w:space="0" w:color="7DCAC7" w:themeColor="background2"/>
        <w:bottom w:val="single" w:sz="2" w:space="0" w:color="7DCAC7" w:themeColor="background2"/>
        <w:insideH w:val="single" w:sz="2" w:space="0" w:color="7DCAC7" w:themeColor="background2"/>
        <w:insideV w:val="single" w:sz="2" w:space="0" w:color="7DCAC7" w:themeColor="background2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table" w:customStyle="1" w:styleId="EHRCTable2">
    <w:name w:val="EHRC Table 2"/>
    <w:basedOn w:val="EHRCTable1"/>
    <w:uiPriority w:val="99"/>
    <w:rsid w:val="00CC0205"/>
    <w:pPr>
      <w:spacing w:after="0" w:line="240" w:lineRule="auto"/>
      <w:jc w:val="left"/>
    </w:pPr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paragraph" w:styleId="EndnoteText">
    <w:name w:val="endnote text"/>
    <w:basedOn w:val="Normal"/>
    <w:link w:val="EndnoteTextChar"/>
    <w:uiPriority w:val="99"/>
    <w:unhideWhenUsed/>
    <w:rsid w:val="00A26DF5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26DF5"/>
    <w:rPr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82FF5"/>
    <w:rPr>
      <w:color w:val="0B4E60" w:themeColor="text2"/>
      <w:sz w:val="24"/>
    </w:rPr>
  </w:style>
  <w:style w:type="paragraph" w:customStyle="1" w:styleId="Casestudytext">
    <w:name w:val="Case study text"/>
    <w:basedOn w:val="Boxtext"/>
    <w:uiPriority w:val="8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  <w:spacing w:after="400"/>
    </w:pPr>
  </w:style>
  <w:style w:type="paragraph" w:customStyle="1" w:styleId="Casestudysource">
    <w:name w:val="Case study source"/>
    <w:basedOn w:val="Boxsource"/>
    <w:uiPriority w:val="8"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</w:pPr>
    <w:rPr>
      <w:color w:val="0B4E60" w:themeColor="text2"/>
    </w:rPr>
  </w:style>
  <w:style w:type="paragraph" w:customStyle="1" w:styleId="Casestudytitle">
    <w:name w:val="Case study title"/>
    <w:basedOn w:val="Boxtitle"/>
    <w:uiPriority w:val="7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0B4E60" w:themeFill="text2"/>
      <w:tabs>
        <w:tab w:val="left" w:pos="7938"/>
      </w:tabs>
      <w:spacing w:after="120"/>
    </w:pPr>
  </w:style>
  <w:style w:type="paragraph" w:customStyle="1" w:styleId="Documenttype">
    <w:name w:val="Document type"/>
    <w:basedOn w:val="Date"/>
    <w:rsid w:val="00A444F9"/>
    <w:pPr>
      <w:pBdr>
        <w:top w:val="single" w:sz="48" w:space="0" w:color="0B4E60" w:themeColor="text2"/>
        <w:left w:val="single" w:sz="48" w:space="0" w:color="0B4E60" w:themeColor="text2"/>
        <w:bottom w:val="single" w:sz="48" w:space="0" w:color="0B4E60" w:themeColor="text2"/>
        <w:right w:val="single" w:sz="48" w:space="0" w:color="0B4E60" w:themeColor="text2"/>
      </w:pBdr>
      <w:shd w:val="clear" w:color="auto" w:fill="0B4E60" w:themeFill="text2"/>
    </w:pPr>
    <w:rPr>
      <w:sz w:val="40"/>
      <w:bdr w:val="single" w:sz="48" w:space="0" w:color="0B4E60" w:themeColor="text2"/>
      <w:shd w:val="clear" w:color="auto" w:fill="auto"/>
    </w:rPr>
  </w:style>
  <w:style w:type="paragraph" w:customStyle="1" w:styleId="Documentstatus">
    <w:name w:val="Document status"/>
    <w:basedOn w:val="Author"/>
    <w:rsid w:val="00605567"/>
    <w:rPr>
      <w:sz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2F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2FF5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FF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FF5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F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FF5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FF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FF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F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FF5"/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FF5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82FF5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82FF5"/>
    <w:pPr>
      <w:spacing w:after="100"/>
      <w:ind w:left="2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2FF5"/>
    <w:pPr>
      <w:spacing w:after="100"/>
      <w:ind w:left="1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2FF5"/>
    <w:pPr>
      <w:spacing w:after="100"/>
      <w:ind w:left="840"/>
    </w:pPr>
  </w:style>
  <w:style w:type="paragraph" w:styleId="TOAHeading">
    <w:name w:val="toa heading"/>
    <w:basedOn w:val="Normal"/>
    <w:next w:val="Normal"/>
    <w:uiPriority w:val="99"/>
    <w:semiHidden/>
    <w:unhideWhenUsed/>
    <w:rsid w:val="00A82F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2FF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A82FF5"/>
    <w:pPr>
      <w:ind w:left="280" w:hanging="280"/>
    </w:pPr>
  </w:style>
  <w:style w:type="character" w:styleId="SubtleReference">
    <w:name w:val="Subtle Reference"/>
    <w:basedOn w:val="DefaultParagraphFont"/>
    <w:uiPriority w:val="31"/>
    <w:rsid w:val="00A82FF5"/>
    <w:rPr>
      <w:smallCaps/>
      <w:color w:val="5A5A5A" w:themeColor="text1" w:themeTint="A5"/>
      <w:sz w:val="24"/>
    </w:rPr>
  </w:style>
  <w:style w:type="character" w:styleId="Strong">
    <w:name w:val="Strong"/>
    <w:basedOn w:val="DefaultParagraphFont"/>
    <w:uiPriority w:val="22"/>
    <w:rsid w:val="00A82FF5"/>
    <w:rPr>
      <w:b/>
      <w:bCs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2FF5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FF5"/>
    <w:rPr>
      <w:sz w:val="24"/>
    </w:rPr>
  </w:style>
  <w:style w:type="paragraph" w:styleId="NormalIndent">
    <w:name w:val="Normal Indent"/>
    <w:basedOn w:val="Normal"/>
    <w:uiPriority w:val="99"/>
    <w:semiHidden/>
    <w:unhideWhenUsed/>
    <w:rsid w:val="00A82FF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FF5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FF5"/>
    <w:rPr>
      <w:sz w:val="24"/>
    </w:rPr>
  </w:style>
  <w:style w:type="numbering" w:customStyle="1" w:styleId="StyleOutlinenumberedLatinHeadingsArialComplexHeadi">
    <w:name w:val="Style Outline numbered (Latin) +Headings (Arial) (Complex) +Headi..."/>
    <w:basedOn w:val="NoList"/>
    <w:rsid w:val="00A82FF5"/>
    <w:pPr>
      <w:numPr>
        <w:numId w:val="28"/>
      </w:numPr>
    </w:pPr>
  </w:style>
  <w:style w:type="numbering" w:customStyle="1" w:styleId="StyleOutlinenumberedLatinHeadingsArialComplexHeadi2">
    <w:name w:val="Style Outline numbered (Latin) +Headings (Arial) (Complex) +Headi...2"/>
    <w:basedOn w:val="NoList"/>
    <w:rsid w:val="004E2C9C"/>
    <w:pPr>
      <w:numPr>
        <w:numId w:val="32"/>
      </w:numPr>
    </w:pPr>
  </w:style>
  <w:style w:type="character" w:customStyle="1" w:styleId="Heading6Char1">
    <w:name w:val="Heading 6 Char1"/>
    <w:basedOn w:val="DefaultParagraphFont"/>
    <w:link w:val="Heading6"/>
    <w:uiPriority w:val="9"/>
    <w:semiHidden/>
    <w:rsid w:val="004E2C9C"/>
    <w:rPr>
      <w:rFonts w:asciiTheme="majorHAnsi" w:eastAsiaTheme="majorEastAsia" w:hAnsiTheme="majorHAnsi" w:cstheme="majorBidi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A82FF5"/>
    <w:rPr>
      <w:i/>
      <w:iCs/>
      <w:sz w:val="24"/>
    </w:rPr>
  </w:style>
  <w:style w:type="paragraph" w:styleId="NormalWeb">
    <w:name w:val="Normal (Web)"/>
    <w:basedOn w:val="Normal"/>
    <w:uiPriority w:val="99"/>
    <w:semiHidden/>
    <w:unhideWhenUsed/>
    <w:rsid w:val="00A444F9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65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3102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832">
          <w:marLeft w:val="0"/>
          <w:marRight w:val="0"/>
          <w:marTop w:val="0"/>
          <w:marBottom w:val="0"/>
          <w:divBdr>
            <w:top w:val="single" w:sz="48" w:space="0" w:color="0B4E60" w:themeColor="text2"/>
            <w:left w:val="single" w:sz="48" w:space="0" w:color="0B4E60" w:themeColor="text2"/>
            <w:bottom w:val="single" w:sz="48" w:space="0" w:color="0B4E60" w:themeColor="text2"/>
            <w:right w:val="single" w:sz="48" w:space="0" w:color="0B4E60" w:themeColor="text2"/>
          </w:divBdr>
        </w:div>
        <w:div w:id="1276599229">
          <w:marLeft w:val="0"/>
          <w:marRight w:val="0"/>
          <w:marTop w:val="0"/>
          <w:marBottom w:val="0"/>
          <w:divBdr>
            <w:top w:val="single" w:sz="48" w:space="0" w:color="009C98" w:themeColor="accent1"/>
            <w:left w:val="single" w:sz="48" w:space="0" w:color="009C98" w:themeColor="accent1"/>
            <w:bottom w:val="single" w:sz="48" w:space="0" w:color="009C98" w:themeColor="accent1"/>
            <w:right w:val="single" w:sz="48" w:space="0" w:color="009C98" w:themeColor="accent1"/>
          </w:divBdr>
        </w:div>
      </w:divsChild>
    </w:div>
    <w:div w:id="299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2901">
          <w:marLeft w:val="0"/>
          <w:marRight w:val="0"/>
          <w:marTop w:val="0"/>
          <w:marBottom w:val="0"/>
          <w:divBdr>
            <w:top w:val="single" w:sz="48" w:space="0" w:color="009C98" w:themeColor="accent1"/>
            <w:left w:val="single" w:sz="48" w:space="0" w:color="009C98" w:themeColor="accent1"/>
            <w:bottom w:val="single" w:sz="48" w:space="0" w:color="009C98" w:themeColor="accent1"/>
            <w:right w:val="single" w:sz="48" w:space="0" w:color="009C98" w:themeColor="accent1"/>
          </w:divBdr>
        </w:div>
      </w:divsChild>
    </w:div>
    <w:div w:id="381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5465">
          <w:marLeft w:val="0"/>
          <w:marRight w:val="0"/>
          <w:marTop w:val="0"/>
          <w:marBottom w:val="0"/>
          <w:divBdr>
            <w:top w:val="single" w:sz="48" w:space="0" w:color="0B4E60" w:themeColor="text2"/>
            <w:left w:val="single" w:sz="48" w:space="0" w:color="0B4E60" w:themeColor="text2"/>
            <w:bottom w:val="single" w:sz="48" w:space="0" w:color="0B4E60" w:themeColor="text2"/>
            <w:right w:val="single" w:sz="48" w:space="0" w:color="0B4E60" w:themeColor="text2"/>
          </w:divBdr>
        </w:div>
        <w:div w:id="280378087">
          <w:marLeft w:val="0"/>
          <w:marRight w:val="0"/>
          <w:marTop w:val="0"/>
          <w:marBottom w:val="0"/>
          <w:divBdr>
            <w:top w:val="single" w:sz="48" w:space="0" w:color="009C98" w:themeColor="accent1"/>
            <w:left w:val="single" w:sz="48" w:space="0" w:color="009C98" w:themeColor="accent1"/>
            <w:bottom w:val="single" w:sz="48" w:space="0" w:color="009C98" w:themeColor="accent1"/>
            <w:right w:val="single" w:sz="48" w:space="0" w:color="009C98" w:themeColor="accent1"/>
          </w:divBdr>
        </w:div>
      </w:divsChild>
    </w:div>
    <w:div w:id="1242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advisoryservice.com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equalityhumanrights.com/en/our-powers/panel-counse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racesupportfund@equalityhumanright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cesupportfund@equalityhumanrights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respondence@equalityhumanrights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humanright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A2FDDF01F54B029FB22715E946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6724-CDD3-4F5E-AAA2-0EB6531238EB}"/>
      </w:docPartPr>
      <w:docPartBody>
        <w:p w:rsidR="00D05A9F" w:rsidRDefault="00D05A9F">
          <w:pPr>
            <w:pStyle w:val="2CA2FDDF01F54B029FB22715E9462D31"/>
          </w:pPr>
          <w:r w:rsidRPr="00465B9E">
            <w:rPr>
              <w:rStyle w:val="PlaceholderText"/>
              <w:szCs w:val="36"/>
            </w:rPr>
            <w:t>Click or tap here to enter author names.</w:t>
          </w:r>
        </w:p>
      </w:docPartBody>
    </w:docPart>
    <w:docPart>
      <w:docPartPr>
        <w:name w:val="F68257D85B854B7DB617269A7740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59BF-7A92-436D-BA05-DB25B7909CDC}"/>
      </w:docPartPr>
      <w:docPartBody>
        <w:p w:rsidR="00CF2C42" w:rsidRDefault="00CA2EC2" w:rsidP="00CA2EC2">
          <w:pPr>
            <w:pStyle w:val="F68257D85B854B7DB617269A7740AE3C"/>
          </w:pPr>
          <w:r w:rsidRPr="00465B9E">
            <w:rPr>
              <w:rStyle w:val="PlaceholderText"/>
            </w:rPr>
            <w:t>Click or tap to select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F"/>
    <w:rsid w:val="00037130"/>
    <w:rsid w:val="00172CB3"/>
    <w:rsid w:val="001B4C11"/>
    <w:rsid w:val="001D2FDF"/>
    <w:rsid w:val="00693220"/>
    <w:rsid w:val="008F6E84"/>
    <w:rsid w:val="009C7C01"/>
    <w:rsid w:val="00A90525"/>
    <w:rsid w:val="00CA2EC2"/>
    <w:rsid w:val="00CF2C42"/>
    <w:rsid w:val="00D05A9F"/>
    <w:rsid w:val="00D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EC2"/>
    <w:rPr>
      <w:color w:val="808080"/>
    </w:rPr>
  </w:style>
  <w:style w:type="paragraph" w:customStyle="1" w:styleId="7DD842CCD6764A68ABFFAB1FA669B975">
    <w:name w:val="7DD842CCD6764A68ABFFAB1FA669B975"/>
  </w:style>
  <w:style w:type="paragraph" w:customStyle="1" w:styleId="2CA2FDDF01F54B029FB22715E9462D31">
    <w:name w:val="2CA2FDDF01F54B029FB22715E9462D31"/>
  </w:style>
  <w:style w:type="paragraph" w:customStyle="1" w:styleId="FCDE1679279347BCBD124531AC85578A">
    <w:name w:val="FCDE1679279347BCBD124531AC85578A"/>
    <w:rsid w:val="00CA2EC2"/>
  </w:style>
  <w:style w:type="paragraph" w:customStyle="1" w:styleId="3673F86B54D24226B1CF4E02509E3253">
    <w:name w:val="3673F86B54D24226B1CF4E02509E3253"/>
    <w:rsid w:val="00CA2EC2"/>
  </w:style>
  <w:style w:type="paragraph" w:customStyle="1" w:styleId="38324E1385854B449E071E8C4E44FD08">
    <w:name w:val="38324E1385854B449E071E8C4E44FD08"/>
    <w:rsid w:val="00CA2EC2"/>
  </w:style>
  <w:style w:type="paragraph" w:customStyle="1" w:styleId="F308667FB95942D3AC2433D0A5AFD598">
    <w:name w:val="F308667FB95942D3AC2433D0A5AFD598"/>
    <w:rsid w:val="00CA2EC2"/>
  </w:style>
  <w:style w:type="paragraph" w:customStyle="1" w:styleId="C03F821EEE374F2CB5F2BBCFC8369DA6">
    <w:name w:val="C03F821EEE374F2CB5F2BBCFC8369DA6"/>
    <w:rsid w:val="00CA2EC2"/>
  </w:style>
  <w:style w:type="paragraph" w:customStyle="1" w:styleId="6F7E79CE57C4487FB46BE9F0803AF83B">
    <w:name w:val="6F7E79CE57C4487FB46BE9F0803AF83B"/>
    <w:rsid w:val="00CA2EC2"/>
  </w:style>
  <w:style w:type="paragraph" w:customStyle="1" w:styleId="22EC5DFD7FE64625BBBD04F6EA7EA0F6">
    <w:name w:val="22EC5DFD7FE64625BBBD04F6EA7EA0F6"/>
    <w:rsid w:val="00CA2EC2"/>
  </w:style>
  <w:style w:type="paragraph" w:customStyle="1" w:styleId="CB90227D765F48A2A72FC3E5E19608D2">
    <w:name w:val="CB90227D765F48A2A72FC3E5E19608D2"/>
    <w:rsid w:val="00CA2EC2"/>
  </w:style>
  <w:style w:type="paragraph" w:customStyle="1" w:styleId="59818AEA29CC4E5E805CD94C6D342F1F">
    <w:name w:val="59818AEA29CC4E5E805CD94C6D342F1F"/>
    <w:rsid w:val="00CA2EC2"/>
  </w:style>
  <w:style w:type="paragraph" w:customStyle="1" w:styleId="F68257D85B854B7DB617269A7740AE3C">
    <w:name w:val="F68257D85B854B7DB617269A7740AE3C"/>
    <w:rsid w:val="00CA2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HRC Arial">
  <a:themeElements>
    <a:clrScheme name="EHRC primary teal">
      <a:dk1>
        <a:sysClr val="windowText" lastClr="000000"/>
      </a:dk1>
      <a:lt1>
        <a:sysClr val="window" lastClr="FFFFFF"/>
      </a:lt1>
      <a:dk2>
        <a:srgbClr val="0B4E60"/>
      </a:dk2>
      <a:lt2>
        <a:srgbClr val="7DCAC7"/>
      </a:lt2>
      <a:accent1>
        <a:srgbClr val="009C98"/>
      </a:accent1>
      <a:accent2>
        <a:srgbClr val="64A230"/>
      </a:accent2>
      <a:accent3>
        <a:srgbClr val="DDDE45"/>
      </a:accent3>
      <a:accent4>
        <a:srgbClr val="E0AACC"/>
      </a:accent4>
      <a:accent5>
        <a:srgbClr val="722856"/>
      </a:accent5>
      <a:accent6>
        <a:srgbClr val="8B9292"/>
      </a:accent6>
      <a:hlink>
        <a:srgbClr val="009C98"/>
      </a:hlink>
      <a:folHlink>
        <a:srgbClr val="009C9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5DD7-3893-41F5-9AE2-E9354DDE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2022-06-30T13:46:00Z</dcterms:created>
  <dcterms:modified xsi:type="dcterms:W3CDTF">2022-06-30T13:46:00Z</dcterms:modified>
</cp:coreProperties>
</file>