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BF6F6" w14:textId="60ADBA25" w:rsidR="0058711F" w:rsidRPr="00624A20" w:rsidRDefault="00BD0D79" w:rsidP="00397C8A">
      <w:pPr>
        <w:pStyle w:val="Heading1"/>
      </w:pPr>
      <w:r w:rsidRPr="00624A20">
        <w:t xml:space="preserve">Minutes of the </w:t>
      </w:r>
      <w:r w:rsidR="00E8793B">
        <w:t>90</w:t>
      </w:r>
      <w:r w:rsidR="00101388" w:rsidRPr="00101388">
        <w:rPr>
          <w:vertAlign w:val="superscript"/>
        </w:rPr>
        <w:t>th</w:t>
      </w:r>
      <w:r w:rsidR="00101388">
        <w:t xml:space="preserve"> </w:t>
      </w:r>
      <w:r w:rsidR="0058711F" w:rsidRPr="00624A20">
        <w:t>meeting of the Board of the E</w:t>
      </w:r>
      <w:r w:rsidR="00AA3F40" w:rsidRPr="00624A20">
        <w:t>HRC</w:t>
      </w:r>
    </w:p>
    <w:p w14:paraId="528E21A5" w14:textId="77777777" w:rsidR="00E72C89" w:rsidRPr="00624A20" w:rsidRDefault="00E72C89" w:rsidP="00E72C89">
      <w:pPr>
        <w:pStyle w:val="Title"/>
        <w:spacing w:after="0"/>
        <w:rPr>
          <w:sz w:val="28"/>
          <w:szCs w:val="28"/>
        </w:rPr>
      </w:pPr>
    </w:p>
    <w:p w14:paraId="31AD8E75" w14:textId="77777777" w:rsidR="008E2E65" w:rsidRPr="00624A20" w:rsidRDefault="00E8793B" w:rsidP="00E72C89">
      <w:pPr>
        <w:pStyle w:val="Title"/>
        <w:spacing w:after="0"/>
        <w:rPr>
          <w:sz w:val="24"/>
          <w:szCs w:val="24"/>
        </w:rPr>
      </w:pPr>
      <w:r>
        <w:rPr>
          <w:sz w:val="24"/>
          <w:szCs w:val="24"/>
        </w:rPr>
        <w:t>02 July</w:t>
      </w:r>
      <w:r w:rsidR="00482D93">
        <w:rPr>
          <w:sz w:val="24"/>
          <w:szCs w:val="24"/>
        </w:rPr>
        <w:t xml:space="preserve"> 2020</w:t>
      </w:r>
    </w:p>
    <w:p w14:paraId="6A3EFE56" w14:textId="77777777" w:rsidR="00661F73" w:rsidRPr="00624A20" w:rsidRDefault="00051482" w:rsidP="00E72C89">
      <w:r w:rsidRPr="00051482">
        <w:rPr>
          <w:rFonts w:eastAsia="Times New Roman"/>
          <w:b/>
          <w:spacing w:val="5"/>
          <w:kern w:val="28"/>
        </w:rPr>
        <w:t>Via video conference using WebEx</w:t>
      </w:r>
    </w:p>
    <w:p w14:paraId="0DB00F4C" w14:textId="77777777" w:rsidR="00201CF4" w:rsidRPr="00624A20" w:rsidRDefault="00201CF4" w:rsidP="00E72C89"/>
    <w:p w14:paraId="36479939" w14:textId="77777777" w:rsidR="0058711F" w:rsidRPr="00624A20" w:rsidRDefault="0058711F" w:rsidP="007F30CE">
      <w:pPr>
        <w:pStyle w:val="Heading1"/>
      </w:pPr>
      <w:r w:rsidRPr="00624A20">
        <w:t>Attending:</w:t>
      </w:r>
    </w:p>
    <w:p w14:paraId="73CDE58A" w14:textId="77777777" w:rsidR="00201CF4" w:rsidRPr="00624A20" w:rsidRDefault="00201CF4" w:rsidP="003A7F75"/>
    <w:p w14:paraId="3CEBC410" w14:textId="77777777" w:rsidR="0058711F" w:rsidRPr="00624A20" w:rsidRDefault="0058711F" w:rsidP="007F30CE">
      <w:pPr>
        <w:pStyle w:val="Heading2"/>
      </w:pPr>
      <w:r w:rsidRPr="00624A20">
        <w:t>Commissioners</w:t>
      </w:r>
    </w:p>
    <w:p w14:paraId="3BCD6710" w14:textId="77777777" w:rsidR="0058711F" w:rsidRPr="00624A20" w:rsidRDefault="0058711F" w:rsidP="00E72C89">
      <w:r w:rsidRPr="00624A20">
        <w:t>David Isaac, Chair</w:t>
      </w:r>
    </w:p>
    <w:p w14:paraId="51F7B511" w14:textId="77777777" w:rsidR="00F259F6" w:rsidRPr="00624A20" w:rsidRDefault="00051482" w:rsidP="00E72C89">
      <w:r>
        <w:t xml:space="preserve">Pavita Cooper </w:t>
      </w:r>
    </w:p>
    <w:p w14:paraId="26EA285E" w14:textId="77777777" w:rsidR="009E07EC" w:rsidRDefault="003E1E13" w:rsidP="00E72C89">
      <w:r w:rsidRPr="00624A20">
        <w:t>A</w:t>
      </w:r>
      <w:r w:rsidR="009E07EC" w:rsidRPr="00624A20">
        <w:t>lasdair Henderson</w:t>
      </w:r>
      <w:r w:rsidR="00051482">
        <w:t xml:space="preserve"> </w:t>
      </w:r>
    </w:p>
    <w:p w14:paraId="001B53CD" w14:textId="77777777" w:rsidR="00051482" w:rsidRPr="00624A20" w:rsidRDefault="00051482" w:rsidP="00E72C89">
      <w:r w:rsidRPr="00051482">
        <w:t>Rebecca Hilsenrath, Chief Executive Officer</w:t>
      </w:r>
    </w:p>
    <w:p w14:paraId="336A950C" w14:textId="77777777" w:rsidR="00F259F6" w:rsidRDefault="0058711F" w:rsidP="00E72C89">
      <w:r w:rsidRPr="00624A20">
        <w:t>Susan Johnson</w:t>
      </w:r>
    </w:p>
    <w:p w14:paraId="1AE4C255" w14:textId="77777777" w:rsidR="006160E5" w:rsidRDefault="00417E98" w:rsidP="00E72C89">
      <w:r w:rsidRPr="00624A20">
        <w:t xml:space="preserve">Helen Mahy </w:t>
      </w:r>
    </w:p>
    <w:p w14:paraId="54FFF7FE" w14:textId="77777777" w:rsidR="00051482" w:rsidRDefault="00051482" w:rsidP="00E72C89">
      <w:r w:rsidRPr="00051482">
        <w:t>Mark McLane</w:t>
      </w:r>
    </w:p>
    <w:p w14:paraId="7AD99F31" w14:textId="77777777" w:rsidR="004A198F" w:rsidRPr="00624A20" w:rsidRDefault="004A198F" w:rsidP="00E72C89">
      <w:r>
        <w:t>Lesley Sawers</w:t>
      </w:r>
    </w:p>
    <w:p w14:paraId="09BD056D" w14:textId="77777777" w:rsidR="00051482" w:rsidRDefault="00051482" w:rsidP="00E72C89">
      <w:r>
        <w:t>Caroline Waters</w:t>
      </w:r>
    </w:p>
    <w:p w14:paraId="3385EC5B" w14:textId="77777777" w:rsidR="003E1E13" w:rsidRPr="00624A20" w:rsidRDefault="003E1E13" w:rsidP="003970CD"/>
    <w:p w14:paraId="33C93D05" w14:textId="77777777" w:rsidR="0058711F" w:rsidRPr="00624A20" w:rsidRDefault="0058711F" w:rsidP="007F30CE">
      <w:pPr>
        <w:pStyle w:val="Heading2"/>
      </w:pPr>
      <w:r w:rsidRPr="00624A20">
        <w:t>Officers</w:t>
      </w:r>
    </w:p>
    <w:p w14:paraId="4A36BA1D" w14:textId="77777777" w:rsidR="00824DC7" w:rsidRDefault="00824DC7" w:rsidP="008810FB">
      <w:r w:rsidRPr="00824DC7">
        <w:t>Cath Denholm, Executive Director - England and Corporate Improvement and Impact</w:t>
      </w:r>
    </w:p>
    <w:p w14:paraId="308EC773" w14:textId="77777777" w:rsidR="00824DC7" w:rsidRDefault="00FF08F5" w:rsidP="008810FB">
      <w:r w:rsidRPr="00BD1327">
        <w:t>Melanie Fie</w:t>
      </w:r>
      <w:r w:rsidR="00A56C49" w:rsidRPr="00BD1327">
        <w:t>ld, Executive Director</w:t>
      </w:r>
      <w:r w:rsidR="00F259F6">
        <w:t xml:space="preserve"> -</w:t>
      </w:r>
      <w:r w:rsidR="000A1943">
        <w:t xml:space="preserve"> </w:t>
      </w:r>
      <w:r w:rsidR="00A56C49" w:rsidRPr="00BD1327">
        <w:t xml:space="preserve">Wales </w:t>
      </w:r>
      <w:r w:rsidRPr="00BD1327">
        <w:t xml:space="preserve">and Strategy and </w:t>
      </w:r>
      <w:r w:rsidR="00F524D7" w:rsidRPr="00BD1327">
        <w:t>Policy</w:t>
      </w:r>
    </w:p>
    <w:p w14:paraId="7086433E" w14:textId="77777777" w:rsidR="00824DC7" w:rsidRPr="00A44E75" w:rsidRDefault="00824DC7" w:rsidP="00824DC7">
      <w:pPr>
        <w:rPr>
          <w:rFonts w:cs="Arial"/>
          <w:b/>
        </w:rPr>
      </w:pPr>
      <w:r w:rsidRPr="00C47321">
        <w:t>Jacqueline Killeen</w:t>
      </w:r>
      <w:r>
        <w:t xml:space="preserve">, </w:t>
      </w:r>
      <w:r>
        <w:rPr>
          <w:rFonts w:cs="Arial"/>
        </w:rPr>
        <w:t xml:space="preserve">Director – </w:t>
      </w:r>
      <w:r w:rsidRPr="00C47321">
        <w:rPr>
          <w:rFonts w:cs="Arial"/>
        </w:rPr>
        <w:t>Compliance</w:t>
      </w:r>
      <w:r>
        <w:rPr>
          <w:rFonts w:cs="Arial"/>
        </w:rPr>
        <w:t xml:space="preserve"> (item 4 &amp; 10)</w:t>
      </w:r>
    </w:p>
    <w:p w14:paraId="69CE91C4" w14:textId="77777777" w:rsidR="008810FB" w:rsidRDefault="008810FB" w:rsidP="00E72C89">
      <w:r w:rsidRPr="00BD1327">
        <w:t>Callum MacInnes, Principal</w:t>
      </w:r>
      <w:r w:rsidR="00A93AC5" w:rsidRPr="00BD1327">
        <w:t xml:space="preserve"> </w:t>
      </w:r>
      <w:r w:rsidR="00F259F6">
        <w:t>–</w:t>
      </w:r>
      <w:r w:rsidR="00363E9F" w:rsidRPr="00BD1327">
        <w:t xml:space="preserve"> </w:t>
      </w:r>
      <w:r w:rsidR="00F259F6">
        <w:t xml:space="preserve">Corporate </w:t>
      </w:r>
      <w:r w:rsidRPr="00BD1327">
        <w:t>Governance</w:t>
      </w:r>
      <w:r w:rsidR="00E51B4B" w:rsidRPr="00BD1327">
        <w:t xml:space="preserve"> </w:t>
      </w:r>
    </w:p>
    <w:p w14:paraId="34BAE9F0" w14:textId="77777777" w:rsidR="00824DC7" w:rsidRDefault="00824DC7" w:rsidP="00824DC7">
      <w:r>
        <w:t xml:space="preserve">Bill Malloy, Director - </w:t>
      </w:r>
      <w:r w:rsidRPr="00C47321">
        <w:t>Finance and Procurement</w:t>
      </w:r>
      <w:r>
        <w:t xml:space="preserve"> </w:t>
      </w:r>
    </w:p>
    <w:p w14:paraId="01AD7EF2" w14:textId="77777777" w:rsidR="00051482" w:rsidRPr="00BD1327" w:rsidRDefault="00051482" w:rsidP="00E72C89">
      <w:r w:rsidRPr="00051482">
        <w:t>Libby McVeigh, Director - Strategy and Governance</w:t>
      </w:r>
    </w:p>
    <w:p w14:paraId="77EBCCD2" w14:textId="77777777" w:rsidR="004E19F4" w:rsidRDefault="004E19F4" w:rsidP="00E72C89">
      <w:r w:rsidRPr="00BD1327">
        <w:t xml:space="preserve">Alastair Pringle, </w:t>
      </w:r>
      <w:r w:rsidR="00A93AC5" w:rsidRPr="00BD1327">
        <w:t>Executive Director -</w:t>
      </w:r>
      <w:r w:rsidR="00160E4D" w:rsidRPr="00BD1327">
        <w:t xml:space="preserve"> Scotland and Corporate Delivery</w:t>
      </w:r>
    </w:p>
    <w:p w14:paraId="2C1D9C5D" w14:textId="77777777" w:rsidR="00824DC7" w:rsidRDefault="00824DC7" w:rsidP="00E72C89">
      <w:r>
        <w:t>Adam Sowerbutts, Director – Legal (item 4)</w:t>
      </w:r>
    </w:p>
    <w:p w14:paraId="070460F3" w14:textId="77777777" w:rsidR="00F259F6" w:rsidRDefault="00F259F6" w:rsidP="00E72C89">
      <w:r w:rsidRPr="00F259F6">
        <w:t xml:space="preserve">Sarah Whelan, Senior Associate </w:t>
      </w:r>
      <w:r>
        <w:t>–</w:t>
      </w:r>
      <w:r w:rsidRPr="00F259F6">
        <w:t xml:space="preserve"> </w:t>
      </w:r>
      <w:r>
        <w:t xml:space="preserve">Corporate </w:t>
      </w:r>
      <w:r w:rsidRPr="00F259F6">
        <w:t>Governance</w:t>
      </w:r>
    </w:p>
    <w:p w14:paraId="4E07F07E" w14:textId="77777777" w:rsidR="00C47321" w:rsidRPr="00C47321" w:rsidRDefault="00C47321" w:rsidP="00E72C89"/>
    <w:p w14:paraId="21A1DDAE" w14:textId="77777777" w:rsidR="00FF08F5" w:rsidRPr="00BD1327" w:rsidRDefault="00FF08F5" w:rsidP="00E72C89"/>
    <w:p w14:paraId="59C20FC3" w14:textId="77777777" w:rsidR="00BE52B8" w:rsidRPr="00BD1327" w:rsidRDefault="003E1E13" w:rsidP="00BE52B8">
      <w:pPr>
        <w:pStyle w:val="Heading2"/>
      </w:pPr>
      <w:r w:rsidRPr="00BD1327">
        <w:t>Guests</w:t>
      </w:r>
    </w:p>
    <w:p w14:paraId="04E3847C" w14:textId="77777777" w:rsidR="003E1E13" w:rsidRPr="00BD1327" w:rsidRDefault="003E1E13" w:rsidP="003E1E13">
      <w:r w:rsidRPr="00BD1327">
        <w:t xml:space="preserve">Alison Parken, </w:t>
      </w:r>
      <w:r w:rsidR="009A1DEC" w:rsidRPr="00BD1327">
        <w:t xml:space="preserve">Interim </w:t>
      </w:r>
      <w:r w:rsidR="00DE2F6D" w:rsidRPr="00BD1327">
        <w:t xml:space="preserve">Chair - </w:t>
      </w:r>
      <w:r w:rsidR="00675750" w:rsidRPr="00BD1327">
        <w:t>EHRC Wales Committee</w:t>
      </w:r>
    </w:p>
    <w:p w14:paraId="356D0797" w14:textId="37D13366" w:rsidR="00363579" w:rsidRDefault="00675750" w:rsidP="00482D93">
      <w:r w:rsidRPr="00BD1327">
        <w:t xml:space="preserve">Charles </w:t>
      </w:r>
      <w:proofErr w:type="spellStart"/>
      <w:r w:rsidRPr="00BD1327">
        <w:t>Ramsden</w:t>
      </w:r>
      <w:proofErr w:type="spellEnd"/>
      <w:r w:rsidRPr="00BD1327">
        <w:t xml:space="preserve"> - </w:t>
      </w:r>
      <w:r w:rsidR="009E07EC" w:rsidRPr="00BD1327">
        <w:t>Government Equalities Office</w:t>
      </w:r>
      <w:r w:rsidR="00A13D0B" w:rsidRPr="00BD1327">
        <w:t xml:space="preserve"> </w:t>
      </w:r>
    </w:p>
    <w:p w14:paraId="32C8E9E6" w14:textId="77777777" w:rsidR="00CE5C7D" w:rsidRDefault="00CE5C7D" w:rsidP="00482D93">
      <w:pPr>
        <w:rPr>
          <w:b/>
        </w:rPr>
      </w:pPr>
    </w:p>
    <w:p w14:paraId="2099EF80" w14:textId="77777777" w:rsidR="003E309C" w:rsidRDefault="003E309C" w:rsidP="00482D93">
      <w:pPr>
        <w:rPr>
          <w:b/>
        </w:rPr>
        <w:sectPr w:rsidR="003E309C" w:rsidSect="003755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10" w:footer="113" w:gutter="0"/>
          <w:cols w:space="708"/>
          <w:docGrid w:linePitch="381"/>
        </w:sectPr>
      </w:pPr>
    </w:p>
    <w:p w14:paraId="08A0FA33" w14:textId="6ED6AC30" w:rsidR="0058711F" w:rsidRPr="00397C8A" w:rsidRDefault="0058711F" w:rsidP="00397C8A">
      <w:pPr>
        <w:pStyle w:val="Heading1"/>
        <w:numPr>
          <w:ilvl w:val="0"/>
          <w:numId w:val="11"/>
        </w:numPr>
      </w:pPr>
      <w:r w:rsidRPr="00397C8A">
        <w:lastRenderedPageBreak/>
        <w:t xml:space="preserve">Chair’s </w:t>
      </w:r>
      <w:r w:rsidR="002E27EA" w:rsidRPr="00397C8A">
        <w:t>introduction</w:t>
      </w:r>
    </w:p>
    <w:p w14:paraId="22AB2CDA" w14:textId="77777777" w:rsidR="0058711F" w:rsidRPr="00624A20" w:rsidRDefault="0058711F" w:rsidP="003A7F75">
      <w:pPr>
        <w:ind w:left="720" w:hanging="720"/>
      </w:pPr>
    </w:p>
    <w:p w14:paraId="1BE47520" w14:textId="7B544414" w:rsidR="0000323E" w:rsidRDefault="0050079D" w:rsidP="00FE24C2">
      <w:pPr>
        <w:ind w:left="1077" w:hanging="720"/>
      </w:pPr>
      <w:r>
        <w:t>1.1</w:t>
      </w:r>
      <w:r>
        <w:tab/>
      </w:r>
      <w:r w:rsidR="00867C69" w:rsidRPr="00624A20">
        <w:t>David Isaac welcomed attendees</w:t>
      </w:r>
      <w:r w:rsidR="00824DC7">
        <w:t>, specifically the new members of the</w:t>
      </w:r>
      <w:r w:rsidR="0000323E" w:rsidRPr="0000323E">
        <w:rPr>
          <w:color w:val="943634" w:themeColor="accent2" w:themeShade="BF"/>
        </w:rPr>
        <w:t xml:space="preserve"> </w:t>
      </w:r>
      <w:r w:rsidR="00824DC7" w:rsidRPr="00824DC7">
        <w:t>Executive Group</w:t>
      </w:r>
      <w:r w:rsidR="000C1E3C">
        <w:t>:</w:t>
      </w:r>
      <w:r w:rsidR="00824DC7" w:rsidRPr="00824DC7">
        <w:t xml:space="preserve"> </w:t>
      </w:r>
      <w:r w:rsidR="0000323E" w:rsidRPr="00824DC7">
        <w:t>Cath Denholm, Jackie Killeen, B</w:t>
      </w:r>
      <w:r w:rsidR="00FE24C2">
        <w:t>ill Malloy and Adam Sowerbutts.</w:t>
      </w:r>
    </w:p>
    <w:p w14:paraId="266DFC82" w14:textId="77777777" w:rsidR="00FE24C2" w:rsidRPr="00FE24C2" w:rsidRDefault="00FE24C2" w:rsidP="00FE24C2">
      <w:pPr>
        <w:ind w:left="1077" w:hanging="720"/>
      </w:pPr>
    </w:p>
    <w:p w14:paraId="647CBD53" w14:textId="77777777" w:rsidR="00E243DA" w:rsidRDefault="00FE24C2" w:rsidP="00FE24C2">
      <w:pPr>
        <w:ind w:left="1077" w:hanging="720"/>
      </w:pPr>
      <w:r>
        <w:t>1.2</w:t>
      </w:r>
      <w:r>
        <w:tab/>
      </w:r>
      <w:r w:rsidR="009A1DEC" w:rsidRPr="00624A20">
        <w:t>Alison Parken</w:t>
      </w:r>
      <w:r w:rsidR="006463A9">
        <w:t xml:space="preserve"> continued to attend as </w:t>
      </w:r>
      <w:r w:rsidR="00F6525E">
        <w:t>I</w:t>
      </w:r>
      <w:r w:rsidR="006463A9">
        <w:t xml:space="preserve">nterim </w:t>
      </w:r>
      <w:r w:rsidR="00F6525E">
        <w:t>C</w:t>
      </w:r>
      <w:r w:rsidR="00483B2D">
        <w:t xml:space="preserve">hair </w:t>
      </w:r>
      <w:r w:rsidR="006463A9">
        <w:t>of the Commissio</w:t>
      </w:r>
      <w:r w:rsidR="00E42B48">
        <w:t>n’s Wales Committee, pending the</w:t>
      </w:r>
      <w:r w:rsidR="009353ED">
        <w:t xml:space="preserve"> appointment of a</w:t>
      </w:r>
      <w:r w:rsidR="006463A9">
        <w:t xml:space="preserve"> Wales Commissioner</w:t>
      </w:r>
      <w:r w:rsidR="007F24F2" w:rsidRPr="00624A20">
        <w:t>.</w:t>
      </w:r>
    </w:p>
    <w:p w14:paraId="2077F88A" w14:textId="77777777" w:rsidR="007847E1" w:rsidRPr="00E60647" w:rsidRDefault="007847E1" w:rsidP="00397C8A">
      <w:pPr>
        <w:pStyle w:val="Heading1"/>
      </w:pPr>
    </w:p>
    <w:p w14:paraId="35868260" w14:textId="23A79DFD" w:rsidR="003A7F75" w:rsidRPr="00482D93" w:rsidRDefault="003A7F75" w:rsidP="00397C8A">
      <w:pPr>
        <w:pStyle w:val="Heading1"/>
        <w:numPr>
          <w:ilvl w:val="0"/>
          <w:numId w:val="11"/>
        </w:numPr>
        <w:rPr>
          <w:lang w:eastAsia="en-GB"/>
        </w:rPr>
      </w:pPr>
      <w:r w:rsidRPr="00482D93">
        <w:rPr>
          <w:lang w:eastAsia="en-GB"/>
        </w:rPr>
        <w:t>Apologies for absence</w:t>
      </w:r>
    </w:p>
    <w:p w14:paraId="04447837" w14:textId="77777777" w:rsidR="003A7F75" w:rsidRPr="00624A20" w:rsidRDefault="003A7F75" w:rsidP="005D2729">
      <w:pPr>
        <w:ind w:left="720" w:hanging="720"/>
      </w:pPr>
    </w:p>
    <w:p w14:paraId="51C49991" w14:textId="77777777" w:rsidR="003A7F75" w:rsidRPr="00624A20" w:rsidRDefault="00FE0A46" w:rsidP="00FE0A46">
      <w:pPr>
        <w:ind w:left="1077" w:hanging="720"/>
        <w:rPr>
          <w:rFonts w:cs="Arial"/>
          <w:iCs/>
          <w:lang w:eastAsia="en-GB"/>
        </w:rPr>
      </w:pPr>
      <w:r>
        <w:t>2.1</w:t>
      </w:r>
      <w:r>
        <w:tab/>
      </w:r>
      <w:r w:rsidR="0000323E">
        <w:t>Suzanne Baxter sent apologies</w:t>
      </w:r>
      <w:r w:rsidR="0050079D">
        <w:t xml:space="preserve">. </w:t>
      </w:r>
    </w:p>
    <w:p w14:paraId="7E44235E" w14:textId="77777777" w:rsidR="003D5059" w:rsidRPr="00624A20" w:rsidRDefault="003D5059" w:rsidP="005D2729">
      <w:pPr>
        <w:ind w:left="1800" w:hanging="720"/>
        <w:rPr>
          <w:rFonts w:cs="Arial"/>
          <w:iCs/>
          <w:lang w:eastAsia="en-GB"/>
        </w:rPr>
      </w:pPr>
    </w:p>
    <w:p w14:paraId="170DC93C" w14:textId="40BC3537" w:rsidR="009C7E2F" w:rsidRPr="00624A20" w:rsidRDefault="009C7E2F" w:rsidP="00397C8A">
      <w:pPr>
        <w:pStyle w:val="Heading1"/>
        <w:numPr>
          <w:ilvl w:val="0"/>
          <w:numId w:val="11"/>
        </w:numPr>
      </w:pPr>
      <w:r w:rsidRPr="00624A20">
        <w:t xml:space="preserve">Declarations of interest </w:t>
      </w:r>
    </w:p>
    <w:p w14:paraId="06EDAE7C" w14:textId="77777777" w:rsidR="00EB4E6F" w:rsidRDefault="00EB4E6F" w:rsidP="00EB4E6F"/>
    <w:p w14:paraId="0D1804C5" w14:textId="77777777" w:rsidR="004467F9" w:rsidRDefault="00FE0A46" w:rsidP="00FE24C2">
      <w:pPr>
        <w:ind w:left="1077" w:hanging="720"/>
        <w:rPr>
          <w:rFonts w:cs="Arial"/>
        </w:rPr>
      </w:pPr>
      <w:r>
        <w:rPr>
          <w:rFonts w:cs="Arial"/>
        </w:rPr>
        <w:t>3.1</w:t>
      </w:r>
      <w:r>
        <w:rPr>
          <w:rFonts w:cs="Arial"/>
        </w:rPr>
        <w:tab/>
      </w:r>
      <w:r w:rsidR="00716BB1">
        <w:rPr>
          <w:rFonts w:cs="Arial"/>
        </w:rPr>
        <w:t>The Board were updated on a number of declarations</w:t>
      </w:r>
      <w:r w:rsidR="005E18DA">
        <w:rPr>
          <w:rFonts w:cs="Arial"/>
        </w:rPr>
        <w:t>:</w:t>
      </w:r>
      <w:r w:rsidR="00716BB1">
        <w:rPr>
          <w:rFonts w:cs="Arial"/>
        </w:rPr>
        <w:t xml:space="preserve"> </w:t>
      </w:r>
    </w:p>
    <w:p w14:paraId="0DDDC370" w14:textId="77777777" w:rsidR="004467F9" w:rsidRDefault="004467F9" w:rsidP="00FE24C2">
      <w:pPr>
        <w:ind w:left="1077" w:hanging="720"/>
        <w:rPr>
          <w:rFonts w:cs="Arial"/>
        </w:rPr>
      </w:pPr>
    </w:p>
    <w:p w14:paraId="50633CF0" w14:textId="457AF8DD" w:rsidR="004467F9" w:rsidRDefault="004467F9" w:rsidP="004467F9">
      <w:pPr>
        <w:ind w:left="1077" w:hanging="720"/>
        <w:rPr>
          <w:rFonts w:cs="Arial"/>
        </w:rPr>
      </w:pPr>
      <w:r>
        <w:rPr>
          <w:rFonts w:cs="Arial"/>
        </w:rPr>
        <w:t>3.1.1</w:t>
      </w:r>
      <w:r>
        <w:rPr>
          <w:rFonts w:cs="Arial"/>
        </w:rPr>
        <w:tab/>
      </w:r>
      <w:r w:rsidR="00716BB1">
        <w:rPr>
          <w:rFonts w:cs="Arial"/>
        </w:rPr>
        <w:t xml:space="preserve">Caroline Waters is mentoring the new </w:t>
      </w:r>
      <w:r w:rsidR="00CA3388">
        <w:rPr>
          <w:rFonts w:cs="Arial"/>
        </w:rPr>
        <w:t>A</w:t>
      </w:r>
      <w:r w:rsidR="00716BB1">
        <w:rPr>
          <w:rFonts w:cs="Arial"/>
        </w:rPr>
        <w:t>udi</w:t>
      </w:r>
      <w:r w:rsidR="00295889">
        <w:rPr>
          <w:rFonts w:cs="Arial"/>
        </w:rPr>
        <w:t xml:space="preserve">tor </w:t>
      </w:r>
      <w:r w:rsidR="00CA3388">
        <w:rPr>
          <w:rFonts w:cs="Arial"/>
        </w:rPr>
        <w:t>G</w:t>
      </w:r>
      <w:r w:rsidR="00295889">
        <w:rPr>
          <w:rFonts w:cs="Arial"/>
        </w:rPr>
        <w:t>eneral for Audit Scotland</w:t>
      </w:r>
      <w:r>
        <w:rPr>
          <w:rFonts w:cs="Arial"/>
        </w:rPr>
        <w:t>;</w:t>
      </w:r>
    </w:p>
    <w:p w14:paraId="25268D72" w14:textId="77777777" w:rsidR="004467F9" w:rsidRDefault="004467F9" w:rsidP="004467F9">
      <w:pPr>
        <w:ind w:left="1077"/>
        <w:rPr>
          <w:rFonts w:cs="Arial"/>
        </w:rPr>
      </w:pPr>
    </w:p>
    <w:p w14:paraId="408825A5" w14:textId="2CEF5F17" w:rsidR="004467F9" w:rsidRDefault="004467F9" w:rsidP="004467F9">
      <w:pPr>
        <w:ind w:left="1077" w:hanging="720"/>
        <w:rPr>
          <w:rFonts w:cs="Arial"/>
        </w:rPr>
      </w:pPr>
      <w:r>
        <w:rPr>
          <w:rFonts w:cs="Arial"/>
        </w:rPr>
        <w:t>3.1.2</w:t>
      </w:r>
      <w:r>
        <w:rPr>
          <w:rFonts w:cs="Arial"/>
        </w:rPr>
        <w:tab/>
      </w:r>
      <w:r w:rsidR="000E1AD8" w:rsidRPr="000E1AD8">
        <w:rPr>
          <w:rFonts w:cs="Arial"/>
        </w:rPr>
        <w:t>Mark</w:t>
      </w:r>
      <w:r w:rsidR="00CA3388">
        <w:rPr>
          <w:rFonts w:cs="Arial"/>
        </w:rPr>
        <w:t xml:space="preserve"> McLane</w:t>
      </w:r>
      <w:r w:rsidR="000E1AD8" w:rsidRPr="000E1AD8">
        <w:rPr>
          <w:rFonts w:cs="Arial"/>
        </w:rPr>
        <w:t xml:space="preserve"> has been appointed to lead the Financial Services Skills Commission Diversity and Inclusion work stream</w:t>
      </w:r>
      <w:r>
        <w:rPr>
          <w:rFonts w:cs="Arial"/>
        </w:rPr>
        <w:t>;</w:t>
      </w:r>
    </w:p>
    <w:p w14:paraId="2CCA100E" w14:textId="77777777" w:rsidR="004467F9" w:rsidRPr="004467F9" w:rsidRDefault="004467F9" w:rsidP="004467F9">
      <w:pPr>
        <w:ind w:left="1077" w:hanging="720"/>
        <w:rPr>
          <w:rFonts w:cs="Arial"/>
        </w:rPr>
      </w:pPr>
    </w:p>
    <w:p w14:paraId="435B8746" w14:textId="7C06C4DE" w:rsidR="004467F9" w:rsidRDefault="004467F9" w:rsidP="004467F9">
      <w:pPr>
        <w:ind w:left="1077" w:hanging="720"/>
        <w:rPr>
          <w:rFonts w:cs="Arial"/>
        </w:rPr>
      </w:pPr>
      <w:r>
        <w:rPr>
          <w:rFonts w:cs="Arial"/>
        </w:rPr>
        <w:t>3.1.3</w:t>
      </w:r>
      <w:r>
        <w:rPr>
          <w:rFonts w:cs="Arial"/>
        </w:rPr>
        <w:tab/>
      </w:r>
      <w:r w:rsidRPr="004467F9">
        <w:rPr>
          <w:rFonts w:cs="Arial"/>
        </w:rPr>
        <w:t>Pavita Cooper had updated her declaration of interests on 25 June 2020. This was with regards to a donation made at a fundraising event on 22 October 2013, which she had hosted in support of a personal friend who was standing to be a Conservative Party MP. This was prior to Pavita Cooper joining t</w:t>
      </w:r>
      <w:r>
        <w:rPr>
          <w:rFonts w:cs="Arial"/>
        </w:rPr>
        <w:t xml:space="preserve">he Commission on 27 April 2018. </w:t>
      </w:r>
      <w:r w:rsidRPr="004467F9">
        <w:rPr>
          <w:rFonts w:cs="Arial"/>
        </w:rPr>
        <w:t>A question was raised about the time that had elapsed between the donation and the declaration being updated and whether this had any impact on decisions taken by the Board about whether or not to commence investigations into the Labour</w:t>
      </w:r>
      <w:r>
        <w:rPr>
          <w:rFonts w:cs="Arial"/>
        </w:rPr>
        <w:t xml:space="preserve"> Party and Conservative Party. </w:t>
      </w:r>
      <w:r w:rsidRPr="004467F9">
        <w:rPr>
          <w:rFonts w:cs="Arial"/>
          <w:iCs/>
        </w:rPr>
        <w:t>In order to address any real or perceived conflicts of interest, the Board agreed to review the history of t</w:t>
      </w:r>
      <w:r>
        <w:rPr>
          <w:rFonts w:cs="Arial"/>
          <w:iCs/>
        </w:rPr>
        <w:t>hese matters. Board members agreed to</w:t>
      </w:r>
      <w:r w:rsidRPr="004467F9">
        <w:rPr>
          <w:rFonts w:cs="Arial"/>
          <w:iCs/>
        </w:rPr>
        <w:t xml:space="preserve"> meet without Pavita </w:t>
      </w:r>
      <w:r>
        <w:rPr>
          <w:rFonts w:cs="Arial"/>
          <w:iCs/>
        </w:rPr>
        <w:t xml:space="preserve">Cooper present </w:t>
      </w:r>
      <w:r w:rsidRPr="004467F9">
        <w:rPr>
          <w:rFonts w:cs="Arial"/>
          <w:iCs/>
        </w:rPr>
        <w:t xml:space="preserve">to determine whether any decisions would have been made differently had </w:t>
      </w:r>
      <w:r>
        <w:rPr>
          <w:rFonts w:cs="Arial"/>
          <w:iCs/>
        </w:rPr>
        <w:t>she</w:t>
      </w:r>
      <w:r w:rsidRPr="004467F9">
        <w:rPr>
          <w:rFonts w:cs="Arial"/>
          <w:iCs/>
        </w:rPr>
        <w:t xml:space="preserve"> recused herself</w:t>
      </w:r>
      <w:r>
        <w:rPr>
          <w:rFonts w:cs="Arial"/>
          <w:iCs/>
        </w:rPr>
        <w:t>.</w:t>
      </w:r>
    </w:p>
    <w:p w14:paraId="55A95334" w14:textId="77777777" w:rsidR="00B93F67" w:rsidRDefault="00B93F67" w:rsidP="00FE24C2">
      <w:pPr>
        <w:ind w:left="1077" w:hanging="720"/>
        <w:rPr>
          <w:rFonts w:cs="Arial"/>
        </w:rPr>
      </w:pPr>
    </w:p>
    <w:p w14:paraId="5BE9E5E1" w14:textId="77777777" w:rsidR="00603B4F" w:rsidRPr="00FE24C2" w:rsidRDefault="00FE24C2" w:rsidP="00397C8A">
      <w:pPr>
        <w:pStyle w:val="Heading1"/>
      </w:pPr>
      <w:r>
        <w:t>4.</w:t>
      </w:r>
      <w:r>
        <w:tab/>
      </w:r>
      <w:r w:rsidR="00824DC7" w:rsidRPr="00824DC7">
        <w:t>Meet and greet the new Executive Team members</w:t>
      </w:r>
    </w:p>
    <w:p w14:paraId="3724C979" w14:textId="77777777" w:rsidR="00824DC7" w:rsidRDefault="00824DC7" w:rsidP="00F469B6">
      <w:pPr>
        <w:ind w:left="1077" w:hanging="720"/>
        <w:rPr>
          <w:rFonts w:cs="Arial"/>
          <w:color w:val="943634" w:themeColor="accent2" w:themeShade="BF"/>
        </w:rPr>
      </w:pPr>
    </w:p>
    <w:p w14:paraId="1951ED8B" w14:textId="77F3AC0F" w:rsidR="00FE24C2" w:rsidRDefault="00FE24C2" w:rsidP="00F469B6">
      <w:pPr>
        <w:ind w:left="1077" w:hanging="720"/>
        <w:rPr>
          <w:rFonts w:cs="Arial"/>
        </w:rPr>
      </w:pPr>
      <w:r w:rsidRPr="00FE24C2">
        <w:rPr>
          <w:rFonts w:cs="Arial"/>
        </w:rPr>
        <w:t>4.1</w:t>
      </w:r>
      <w:r w:rsidRPr="00FE24C2">
        <w:rPr>
          <w:rFonts w:cs="Arial"/>
        </w:rPr>
        <w:tab/>
        <w:t>Short biographies o</w:t>
      </w:r>
      <w:r w:rsidR="00CA3388">
        <w:rPr>
          <w:rFonts w:cs="Arial"/>
        </w:rPr>
        <w:t>f</w:t>
      </w:r>
      <w:r w:rsidRPr="00FE24C2">
        <w:rPr>
          <w:rFonts w:cs="Arial"/>
        </w:rPr>
        <w:t xml:space="preserve"> the new members of the Executive Team </w:t>
      </w:r>
      <w:r w:rsidR="00CA3388">
        <w:rPr>
          <w:rFonts w:cs="Arial"/>
        </w:rPr>
        <w:t>had been</w:t>
      </w:r>
      <w:r w:rsidR="00CA3388" w:rsidRPr="00FE24C2">
        <w:rPr>
          <w:rFonts w:cs="Arial"/>
        </w:rPr>
        <w:t xml:space="preserve"> </w:t>
      </w:r>
      <w:r w:rsidRPr="00FE24C2">
        <w:rPr>
          <w:rFonts w:cs="Arial"/>
        </w:rPr>
        <w:t>provided to Board prior to meeting</w:t>
      </w:r>
      <w:r>
        <w:rPr>
          <w:rFonts w:cs="Arial"/>
        </w:rPr>
        <w:t>.</w:t>
      </w:r>
    </w:p>
    <w:p w14:paraId="5A1CB1D6" w14:textId="26CCC660" w:rsidR="008C1644" w:rsidRDefault="008C1644" w:rsidP="00F469B6">
      <w:pPr>
        <w:ind w:left="1077" w:hanging="720"/>
        <w:rPr>
          <w:rFonts w:cs="Arial"/>
        </w:rPr>
      </w:pPr>
    </w:p>
    <w:p w14:paraId="10F2B2AF" w14:textId="6AC4AB99" w:rsidR="0000323E" w:rsidRPr="00D84527" w:rsidRDefault="008C1644" w:rsidP="00F469B6">
      <w:pPr>
        <w:ind w:left="1077" w:hanging="720"/>
        <w:rPr>
          <w:rFonts w:cs="Arial"/>
        </w:rPr>
      </w:pPr>
      <w:r>
        <w:rPr>
          <w:rFonts w:cs="Arial"/>
        </w:rPr>
        <w:t>4.2</w:t>
      </w:r>
      <w:r>
        <w:rPr>
          <w:rFonts w:cs="Arial"/>
        </w:rPr>
        <w:tab/>
        <w:t xml:space="preserve">The new </w:t>
      </w:r>
      <w:r w:rsidRPr="008C1644">
        <w:rPr>
          <w:rFonts w:cs="Arial"/>
        </w:rPr>
        <w:t>Executive Team</w:t>
      </w:r>
      <w:r>
        <w:rPr>
          <w:rFonts w:cs="Arial"/>
        </w:rPr>
        <w:t xml:space="preserve"> members,</w:t>
      </w:r>
      <w:r w:rsidRPr="008C1644">
        <w:t xml:space="preserve"> </w:t>
      </w:r>
      <w:r>
        <w:rPr>
          <w:rFonts w:cs="Arial"/>
        </w:rPr>
        <w:t>Cath Denholm, Jackie Killeen, Bill Malloy and Adam Sowerbutts</w:t>
      </w:r>
      <w:r w:rsidRPr="008C1644">
        <w:rPr>
          <w:rFonts w:cs="Arial"/>
        </w:rPr>
        <w:t xml:space="preserve"> introduced themselves to </w:t>
      </w:r>
      <w:r>
        <w:rPr>
          <w:rFonts w:cs="Arial"/>
        </w:rPr>
        <w:t xml:space="preserve">the Board. </w:t>
      </w:r>
      <w:r w:rsidRPr="008C1644">
        <w:rPr>
          <w:rFonts w:cs="Arial"/>
        </w:rPr>
        <w:t>Commissi</w:t>
      </w:r>
      <w:r>
        <w:rPr>
          <w:rFonts w:cs="Arial"/>
        </w:rPr>
        <w:t>oner’s welcomed them to the Commission</w:t>
      </w:r>
      <w:r w:rsidRPr="008C1644">
        <w:rPr>
          <w:rFonts w:cs="Arial"/>
        </w:rPr>
        <w:t xml:space="preserve"> and </w:t>
      </w:r>
      <w:r w:rsidR="005E18DA">
        <w:rPr>
          <w:rFonts w:cs="Arial"/>
        </w:rPr>
        <w:t xml:space="preserve">stated that they </w:t>
      </w:r>
      <w:r w:rsidRPr="008C1644">
        <w:rPr>
          <w:rFonts w:cs="Arial"/>
        </w:rPr>
        <w:t>look forward to working with them</w:t>
      </w:r>
      <w:r>
        <w:rPr>
          <w:rFonts w:cs="Arial"/>
        </w:rPr>
        <w:t xml:space="preserve">. </w:t>
      </w:r>
    </w:p>
    <w:p w14:paraId="49BD9241" w14:textId="77777777" w:rsidR="003A7F75" w:rsidRPr="00624A20" w:rsidRDefault="003A7F75" w:rsidP="00F469B6">
      <w:pPr>
        <w:ind w:left="1077" w:hanging="720"/>
      </w:pPr>
    </w:p>
    <w:p w14:paraId="08A0A7AD" w14:textId="64F32EAE" w:rsidR="00026AD4" w:rsidRDefault="00824DC7" w:rsidP="00F469B6">
      <w:pPr>
        <w:pStyle w:val="Heading1"/>
        <w:ind w:left="1077"/>
      </w:pPr>
      <w:r>
        <w:t>5.</w:t>
      </w:r>
      <w:r>
        <w:tab/>
      </w:r>
      <w:r w:rsidR="00322813" w:rsidRPr="00624A20">
        <w:t xml:space="preserve">Minutes of the </w:t>
      </w:r>
      <w:r w:rsidR="0000323E">
        <w:t>89</w:t>
      </w:r>
      <w:r w:rsidR="00CD0878" w:rsidRPr="00CD0878">
        <w:rPr>
          <w:vertAlign w:val="superscript"/>
        </w:rPr>
        <w:t>th</w:t>
      </w:r>
      <w:r w:rsidR="00CD0878">
        <w:t xml:space="preserve"> Board meeting and the</w:t>
      </w:r>
      <w:r w:rsidR="00CD0878" w:rsidRPr="00CD0878">
        <w:t xml:space="preserve"> </w:t>
      </w:r>
      <w:r w:rsidR="0000323E">
        <w:t>Investigations</w:t>
      </w:r>
      <w:r w:rsidR="00CD0878" w:rsidRPr="00CD0878">
        <w:t xml:space="preserve"> Board call</w:t>
      </w:r>
      <w:r w:rsidR="00CD0878">
        <w:t>.</w:t>
      </w:r>
    </w:p>
    <w:p w14:paraId="164D4615" w14:textId="77777777" w:rsidR="00026AD4" w:rsidRDefault="00026AD4" w:rsidP="00D72977">
      <w:pPr>
        <w:ind w:left="1080" w:hanging="720"/>
      </w:pPr>
    </w:p>
    <w:p w14:paraId="2D8649E1" w14:textId="77777777" w:rsidR="00B12302" w:rsidRDefault="00824DC7" w:rsidP="00026AD4">
      <w:pPr>
        <w:ind w:left="1080" w:hanging="720"/>
      </w:pPr>
      <w:r>
        <w:t>5.1</w:t>
      </w:r>
      <w:r w:rsidR="00026AD4">
        <w:tab/>
      </w:r>
      <w:r w:rsidR="0000323E" w:rsidRPr="000E6D65">
        <w:t>M</w:t>
      </w:r>
      <w:r w:rsidR="00CD0878" w:rsidRPr="000E6D65">
        <w:t>inutes</w:t>
      </w:r>
      <w:r w:rsidR="00D4185E" w:rsidRPr="000E6D65">
        <w:t xml:space="preserve"> </w:t>
      </w:r>
      <w:r w:rsidR="000E6D65" w:rsidRPr="000E6D65">
        <w:t>of the 89</w:t>
      </w:r>
      <w:r w:rsidR="000E6D65" w:rsidRPr="000E6D65">
        <w:rPr>
          <w:vertAlign w:val="superscript"/>
        </w:rPr>
        <w:t>th</w:t>
      </w:r>
      <w:r w:rsidR="000E6D65" w:rsidRPr="000E6D65">
        <w:t xml:space="preserve"> Board meeting </w:t>
      </w:r>
      <w:r w:rsidR="00322813" w:rsidRPr="000E6D65">
        <w:t>were agreed</w:t>
      </w:r>
      <w:r w:rsidR="00322813" w:rsidRPr="00624A20">
        <w:t xml:space="preserve"> as a</w:t>
      </w:r>
      <w:r w:rsidR="00FA4C62">
        <w:t>n accurate</w:t>
      </w:r>
      <w:r w:rsidR="00322813" w:rsidRPr="00624A20">
        <w:t xml:space="preserve"> record</w:t>
      </w:r>
      <w:r w:rsidR="00E21607">
        <w:t>.</w:t>
      </w:r>
      <w:r w:rsidR="00DE2F6D">
        <w:t xml:space="preserve"> </w:t>
      </w:r>
    </w:p>
    <w:p w14:paraId="13CD03B3" w14:textId="77777777" w:rsidR="00CD0878" w:rsidRDefault="00CD0878" w:rsidP="00CD0878">
      <w:pPr>
        <w:ind w:left="360"/>
      </w:pPr>
    </w:p>
    <w:p w14:paraId="3B139E07" w14:textId="77777777" w:rsidR="00603B4F" w:rsidRDefault="00824DC7" w:rsidP="00F469B6">
      <w:pPr>
        <w:ind w:left="1077" w:hanging="720"/>
      </w:pPr>
      <w:r>
        <w:t>5.2</w:t>
      </w:r>
      <w:r w:rsidR="00D72977">
        <w:tab/>
      </w:r>
      <w:r w:rsidR="00CD0878">
        <w:t xml:space="preserve">Minutes from </w:t>
      </w:r>
      <w:r w:rsidR="00CD0878" w:rsidRPr="00CD0878">
        <w:t xml:space="preserve">the </w:t>
      </w:r>
      <w:r w:rsidR="0000323E">
        <w:t xml:space="preserve">Investigations </w:t>
      </w:r>
      <w:r w:rsidR="00CD0878">
        <w:t xml:space="preserve">Board call of </w:t>
      </w:r>
      <w:r w:rsidR="0000323E">
        <w:t>21 May</w:t>
      </w:r>
      <w:r w:rsidR="00CD0878">
        <w:t xml:space="preserve"> 2020</w:t>
      </w:r>
      <w:r w:rsidR="0000323E">
        <w:t xml:space="preserve"> </w:t>
      </w:r>
      <w:r w:rsidR="00CD0878">
        <w:t>were</w:t>
      </w:r>
      <w:r w:rsidR="008B7DC4">
        <w:t xml:space="preserve"> agreed as an accurate record. </w:t>
      </w:r>
    </w:p>
    <w:p w14:paraId="7AA24EA0" w14:textId="77777777" w:rsidR="0055094A" w:rsidRPr="00624A20" w:rsidRDefault="0055094A" w:rsidP="00F469B6">
      <w:pPr>
        <w:ind w:left="1077" w:hanging="720"/>
        <w:rPr>
          <w:highlight w:val="yellow"/>
        </w:rPr>
      </w:pPr>
    </w:p>
    <w:p w14:paraId="3FAF5965" w14:textId="77777777" w:rsidR="000A1943" w:rsidRDefault="00824DC7" w:rsidP="00F469B6">
      <w:pPr>
        <w:pStyle w:val="Heading1"/>
        <w:ind w:left="1077"/>
      </w:pPr>
      <w:r>
        <w:t>6.</w:t>
      </w:r>
      <w:r>
        <w:tab/>
      </w:r>
      <w:r w:rsidR="00322813" w:rsidRPr="00624A20">
        <w:t xml:space="preserve">Actions arising </w:t>
      </w:r>
    </w:p>
    <w:p w14:paraId="4505488A" w14:textId="77777777" w:rsidR="00D84527" w:rsidRPr="00D84527" w:rsidRDefault="00D84527" w:rsidP="00F469B6">
      <w:pPr>
        <w:ind w:left="1077" w:hanging="720"/>
      </w:pPr>
    </w:p>
    <w:p w14:paraId="76BCAF98" w14:textId="74E7DAEE" w:rsidR="008B7DC4" w:rsidRDefault="00824DC7" w:rsidP="00F469B6">
      <w:pPr>
        <w:ind w:left="1077" w:hanging="720"/>
      </w:pPr>
      <w:r>
        <w:t>6.1</w:t>
      </w:r>
      <w:r>
        <w:tab/>
      </w:r>
      <w:r w:rsidR="003D5059" w:rsidRPr="00624A20">
        <w:t xml:space="preserve">The Board reviewed the log of actions arising from </w:t>
      </w:r>
      <w:r w:rsidR="00F6525E">
        <w:t xml:space="preserve">previous </w:t>
      </w:r>
      <w:r w:rsidR="003D5059" w:rsidRPr="00624A20">
        <w:t xml:space="preserve">Board meetings </w:t>
      </w:r>
      <w:r w:rsidR="003D5059" w:rsidRPr="00ED5458">
        <w:t>(</w:t>
      </w:r>
      <w:r w:rsidR="0000323E">
        <w:t>EHRC 90.05</w:t>
      </w:r>
      <w:r w:rsidR="008B7DC4">
        <w:t>).</w:t>
      </w:r>
    </w:p>
    <w:p w14:paraId="3FA955C7" w14:textId="77777777" w:rsidR="008B7DC4" w:rsidRDefault="008B7DC4" w:rsidP="00F469B6">
      <w:pPr>
        <w:ind w:left="1077" w:hanging="720"/>
      </w:pPr>
    </w:p>
    <w:p w14:paraId="5E4C7AFF" w14:textId="0A3AC986" w:rsidR="008F3A03" w:rsidRDefault="008B7DC4" w:rsidP="00F469B6">
      <w:pPr>
        <w:ind w:left="1077" w:hanging="720"/>
      </w:pPr>
      <w:r>
        <w:t>6.2</w:t>
      </w:r>
      <w:r>
        <w:tab/>
      </w:r>
      <w:r w:rsidR="008450E8">
        <w:t>A</w:t>
      </w:r>
      <w:r w:rsidR="00BC61FF">
        <w:t>ction 89/4.5</w:t>
      </w:r>
      <w:r w:rsidR="00BC61FF" w:rsidRPr="00BC61FF">
        <w:t xml:space="preserve"> </w:t>
      </w:r>
      <w:r w:rsidR="008450E8">
        <w:t xml:space="preserve">- </w:t>
      </w:r>
      <w:r w:rsidR="00BC61FF">
        <w:t>Board members had requested the production of a log of Board calls that take</w:t>
      </w:r>
      <w:r w:rsidR="00BC61FF" w:rsidRPr="00BC61FF">
        <w:t xml:space="preserve"> place outside formal Board meetings</w:t>
      </w:r>
      <w:r w:rsidR="008450E8">
        <w:t>.</w:t>
      </w:r>
      <w:r w:rsidR="008450E8" w:rsidRPr="008450E8">
        <w:t xml:space="preserve"> The Chair advised that he was happy that</w:t>
      </w:r>
      <w:r w:rsidR="00BC61FF" w:rsidRPr="00BC61FF">
        <w:t xml:space="preserve"> </w:t>
      </w:r>
      <w:r w:rsidR="008450E8">
        <w:t xml:space="preserve">this </w:t>
      </w:r>
      <w:r w:rsidR="00084D61">
        <w:t xml:space="preserve">had been progressed and that a log that set out Board business and </w:t>
      </w:r>
      <w:r w:rsidR="00CA3388">
        <w:t xml:space="preserve">provided a </w:t>
      </w:r>
      <w:r w:rsidR="00084D61">
        <w:t xml:space="preserve">forward look </w:t>
      </w:r>
      <w:r w:rsidR="00CA3388">
        <w:t xml:space="preserve">of Board activities </w:t>
      </w:r>
      <w:r w:rsidR="00084D61">
        <w:t xml:space="preserve">had been created. </w:t>
      </w:r>
    </w:p>
    <w:p w14:paraId="37178252" w14:textId="77777777" w:rsidR="00084D61" w:rsidRDefault="00084D61" w:rsidP="008B7DC4">
      <w:pPr>
        <w:ind w:left="1080" w:hanging="720"/>
      </w:pPr>
    </w:p>
    <w:p w14:paraId="1BEF5D08" w14:textId="77777777" w:rsidR="00A178B8" w:rsidRDefault="00084D61" w:rsidP="008B7DC4">
      <w:pPr>
        <w:ind w:left="1080" w:hanging="720"/>
      </w:pPr>
      <w:r>
        <w:t>6.3</w:t>
      </w:r>
      <w:r>
        <w:tab/>
      </w:r>
      <w:r w:rsidR="00A178B8">
        <w:t>The Board queried:</w:t>
      </w:r>
    </w:p>
    <w:p w14:paraId="48D0BC32" w14:textId="77777777" w:rsidR="00A178B8" w:rsidRDefault="00A178B8" w:rsidP="008B7DC4">
      <w:pPr>
        <w:ind w:left="1080" w:hanging="720"/>
      </w:pPr>
    </w:p>
    <w:p w14:paraId="0AD09E2A" w14:textId="61216008" w:rsidR="00A178B8" w:rsidRDefault="00A178B8" w:rsidP="008B7DC4">
      <w:pPr>
        <w:ind w:left="1080" w:hanging="720"/>
      </w:pPr>
      <w:r>
        <w:t>6.3.1</w:t>
      </w:r>
      <w:r>
        <w:tab/>
      </w:r>
      <w:r w:rsidR="008450E8">
        <w:t xml:space="preserve">Action </w:t>
      </w:r>
      <w:r w:rsidR="00084D61" w:rsidRPr="00084D61">
        <w:t>88/7.1 b) III</w:t>
      </w:r>
      <w:r w:rsidR="00084D61">
        <w:t xml:space="preserve"> - </w:t>
      </w:r>
      <w:r w:rsidR="00084D61" w:rsidRPr="00084D61">
        <w:t>Leadership and the Commission’s improvement journey</w:t>
      </w:r>
      <w:r w:rsidR="00CA3388">
        <w:t>,</w:t>
      </w:r>
      <w:r w:rsidR="00084D61">
        <w:t xml:space="preserve"> regarding Commissioners</w:t>
      </w:r>
      <w:r w:rsidR="00CA3388">
        <w:t>’</w:t>
      </w:r>
      <w:r w:rsidR="00084D61">
        <w:t xml:space="preserve"> involvement in the lessons learnt exercise. </w:t>
      </w:r>
      <w:r w:rsidR="00962242">
        <w:t>Officers advised</w:t>
      </w:r>
      <w:r w:rsidR="00084D61">
        <w:t xml:space="preserve"> that input had been received</w:t>
      </w:r>
      <w:r w:rsidR="00BC61FF">
        <w:t xml:space="preserve"> </w:t>
      </w:r>
      <w:r w:rsidR="00D36DB7">
        <w:t>from Commissioners who lead</w:t>
      </w:r>
      <w:r w:rsidR="00BC61FF">
        <w:t xml:space="preserve"> on the investigations.</w:t>
      </w:r>
    </w:p>
    <w:p w14:paraId="00505620" w14:textId="77777777" w:rsidR="00A178B8" w:rsidRDefault="00A178B8" w:rsidP="008B7DC4">
      <w:pPr>
        <w:ind w:left="1080" w:hanging="720"/>
      </w:pPr>
    </w:p>
    <w:p w14:paraId="2504CB30" w14:textId="7612E25F" w:rsidR="00084D61" w:rsidRPr="00261732" w:rsidRDefault="00A178B8" w:rsidP="008B7DC4">
      <w:pPr>
        <w:ind w:left="1080" w:hanging="720"/>
        <w:rPr>
          <w:b/>
        </w:rPr>
      </w:pPr>
      <w:r>
        <w:t>6.3.2</w:t>
      </w:r>
      <w:r>
        <w:tab/>
      </w:r>
      <w:r w:rsidR="008450E8">
        <w:t xml:space="preserve">Action </w:t>
      </w:r>
      <w:r>
        <w:t>87/6.2 b) – Future of the Human Rights Act.</w:t>
      </w:r>
      <w:r w:rsidRPr="00A178B8">
        <w:t xml:space="preserve"> </w:t>
      </w:r>
      <w:r>
        <w:t>Given th</w:t>
      </w:r>
      <w:r w:rsidR="000C1E3C">
        <w:t>at the</w:t>
      </w:r>
      <w:r>
        <w:t xml:space="preserve"> </w:t>
      </w:r>
      <w:r w:rsidRPr="00A178B8">
        <w:t xml:space="preserve">policy landscape </w:t>
      </w:r>
      <w:r>
        <w:t xml:space="preserve">is moving at pace, </w:t>
      </w:r>
      <w:r w:rsidR="00B1666D">
        <w:t xml:space="preserve">the </w:t>
      </w:r>
      <w:r w:rsidRPr="00A178B8">
        <w:t xml:space="preserve">Board requested that this </w:t>
      </w:r>
      <w:r w:rsidR="00B1666D">
        <w:t>was</w:t>
      </w:r>
      <w:r w:rsidR="00B1666D" w:rsidRPr="00A178B8">
        <w:t xml:space="preserve"> </w:t>
      </w:r>
      <w:r w:rsidRPr="00A178B8">
        <w:t xml:space="preserve">covered </w:t>
      </w:r>
      <w:r w:rsidR="00B1666D">
        <w:t>at</w:t>
      </w:r>
      <w:r w:rsidR="00B1666D" w:rsidRPr="00A178B8">
        <w:t xml:space="preserve"> </w:t>
      </w:r>
      <w:r w:rsidRPr="00A178B8">
        <w:t xml:space="preserve">a future Board meeting to allow for </w:t>
      </w:r>
      <w:r w:rsidR="00B1666D">
        <w:t xml:space="preserve">more </w:t>
      </w:r>
      <w:r w:rsidRPr="00A178B8">
        <w:t>substantial debate.</w:t>
      </w:r>
      <w:r w:rsidR="00261732">
        <w:t xml:space="preserve"> </w:t>
      </w:r>
      <w:r w:rsidR="00261732">
        <w:rPr>
          <w:b/>
        </w:rPr>
        <w:t>Action</w:t>
      </w:r>
      <w:r w:rsidR="00261732" w:rsidRPr="00261732">
        <w:rPr>
          <w:b/>
        </w:rPr>
        <w:t xml:space="preserve">: Sarah Whelan to </w:t>
      </w:r>
      <w:r w:rsidR="005E18DA">
        <w:rPr>
          <w:b/>
        </w:rPr>
        <w:t xml:space="preserve">schedule this for a Board </w:t>
      </w:r>
      <w:r w:rsidR="007B448A">
        <w:rPr>
          <w:b/>
        </w:rPr>
        <w:t xml:space="preserve">item at the November </w:t>
      </w:r>
      <w:r w:rsidR="005E18DA">
        <w:rPr>
          <w:b/>
        </w:rPr>
        <w:t>meeting</w:t>
      </w:r>
      <w:r w:rsidR="00261732" w:rsidRPr="00261732">
        <w:rPr>
          <w:b/>
        </w:rPr>
        <w:t>.</w:t>
      </w:r>
    </w:p>
    <w:p w14:paraId="43F3C7CE" w14:textId="77777777" w:rsidR="00A178B8" w:rsidRDefault="00A178B8" w:rsidP="008B7DC4">
      <w:pPr>
        <w:ind w:left="1080" w:hanging="720"/>
      </w:pPr>
    </w:p>
    <w:p w14:paraId="45A20A66" w14:textId="58823282" w:rsidR="008659A8" w:rsidRDefault="00A178B8" w:rsidP="00397C8A">
      <w:pPr>
        <w:ind w:left="1080" w:hanging="720"/>
      </w:pPr>
      <w:r>
        <w:t>6.3.3</w:t>
      </w:r>
      <w:r>
        <w:tab/>
      </w:r>
      <w:r w:rsidR="008450E8">
        <w:t xml:space="preserve">Action </w:t>
      </w:r>
      <w:r w:rsidRPr="00697BD6">
        <w:t>86/7.1</w:t>
      </w:r>
      <w:r>
        <w:t xml:space="preserve"> g) – Gender pay gap</w:t>
      </w:r>
      <w:r w:rsidR="000C1E3C">
        <w:t xml:space="preserve"> reporting</w:t>
      </w:r>
      <w:r>
        <w:t xml:space="preserve">. </w:t>
      </w:r>
      <w:r w:rsidR="00B1666D">
        <w:t xml:space="preserve">The </w:t>
      </w:r>
      <w:r>
        <w:t>Board requested an update</w:t>
      </w:r>
      <w:r w:rsidR="000C1E3C">
        <w:t xml:space="preserve"> on when gender pay gap reporting will recommence and the implications of a gap in data collection.</w:t>
      </w:r>
      <w:r>
        <w:t xml:space="preserve"> </w:t>
      </w:r>
      <w:r w:rsidR="000C1E3C">
        <w:t>G</w:t>
      </w:r>
      <w:r>
        <w:t xml:space="preserve">iven the various petitions that have </w:t>
      </w:r>
      <w:r w:rsidR="000C1E3C">
        <w:t xml:space="preserve">been sent </w:t>
      </w:r>
      <w:r>
        <w:t xml:space="preserve">to No. 10 on </w:t>
      </w:r>
      <w:r w:rsidR="000C1E3C">
        <w:t xml:space="preserve">ethnicity pay </w:t>
      </w:r>
      <w:r>
        <w:t>gap reporting</w:t>
      </w:r>
      <w:r w:rsidR="000C1E3C">
        <w:t>, Board requested an update on our response</w:t>
      </w:r>
      <w:r>
        <w:t xml:space="preserve">. </w:t>
      </w:r>
      <w:r w:rsidR="00B1666D">
        <w:t xml:space="preserve">Officers </w:t>
      </w:r>
      <w:r>
        <w:t xml:space="preserve">advised </w:t>
      </w:r>
      <w:r w:rsidR="00B1666D">
        <w:t xml:space="preserve">that </w:t>
      </w:r>
      <w:r>
        <w:t>this w</w:t>
      </w:r>
      <w:r w:rsidR="00B1666D">
        <w:t>ould</w:t>
      </w:r>
      <w:r>
        <w:t xml:space="preserve"> be picked up within the new race programme.</w:t>
      </w:r>
      <w:r w:rsidR="00005900" w:rsidRPr="00005900">
        <w:t xml:space="preserve"> </w:t>
      </w:r>
      <w:r w:rsidR="00005900" w:rsidRPr="00005900">
        <w:rPr>
          <w:b/>
        </w:rPr>
        <w:t>Action: Rebecca Hilsenrath to provide an update to Board by correspondence.</w:t>
      </w:r>
      <w:r w:rsidR="00D84527" w:rsidRPr="0000323E">
        <w:t xml:space="preserve"> </w:t>
      </w:r>
    </w:p>
    <w:p w14:paraId="15D893D3" w14:textId="77777777" w:rsidR="00397C8A" w:rsidRPr="0000323E" w:rsidRDefault="00397C8A" w:rsidP="00397C8A">
      <w:pPr>
        <w:ind w:left="1080" w:hanging="720"/>
      </w:pPr>
    </w:p>
    <w:p w14:paraId="7475BB4D" w14:textId="77777777" w:rsidR="000D1893" w:rsidRPr="00824DC7" w:rsidRDefault="00824DC7" w:rsidP="00397C8A">
      <w:pPr>
        <w:pStyle w:val="Heading1"/>
      </w:pPr>
      <w:r>
        <w:t>7.</w:t>
      </w:r>
      <w:r>
        <w:tab/>
      </w:r>
      <w:r w:rsidR="005E03F2" w:rsidRPr="00824DC7">
        <w:t>Governance and assurance item</w:t>
      </w:r>
    </w:p>
    <w:p w14:paraId="639F676A" w14:textId="6D132E17" w:rsidR="000D1893" w:rsidRDefault="00005900" w:rsidP="00F469B6">
      <w:pPr>
        <w:ind w:left="1077" w:hanging="720"/>
      </w:pPr>
      <w:r>
        <w:tab/>
      </w:r>
    </w:p>
    <w:p w14:paraId="754F43D1" w14:textId="01880B8D" w:rsidR="00C72001" w:rsidRDefault="00824DC7" w:rsidP="00F469B6">
      <w:pPr>
        <w:pStyle w:val="NormalWeb"/>
        <w:spacing w:before="0" w:after="0" w:line="360" w:lineRule="auto"/>
        <w:ind w:left="1077" w:right="113" w:hanging="720"/>
      </w:pPr>
      <w:r>
        <w:rPr>
          <w:b/>
        </w:rPr>
        <w:t>7</w:t>
      </w:r>
      <w:r w:rsidR="00757032">
        <w:rPr>
          <w:b/>
        </w:rPr>
        <w:t>.1</w:t>
      </w:r>
      <w:r w:rsidR="00757032">
        <w:rPr>
          <w:b/>
        </w:rPr>
        <w:tab/>
      </w:r>
      <w:r w:rsidR="005E03F2">
        <w:rPr>
          <w:b/>
        </w:rPr>
        <w:t>Legal Investigations update</w:t>
      </w:r>
      <w:r w:rsidR="00535B05" w:rsidRPr="001D53BA">
        <w:rPr>
          <w:b/>
        </w:rPr>
        <w:t>.</w:t>
      </w:r>
      <w:r w:rsidR="00535B05">
        <w:t xml:space="preserve"> </w:t>
      </w:r>
      <w:r w:rsidR="00C72001" w:rsidRPr="00C72001">
        <w:t xml:space="preserve"> </w:t>
      </w:r>
    </w:p>
    <w:p w14:paraId="7CE9A1DB" w14:textId="360A68C0" w:rsidR="005E03F2" w:rsidRDefault="00824DC7" w:rsidP="00005900">
      <w:pPr>
        <w:ind w:left="1077" w:hanging="720"/>
        <w:contextualSpacing/>
      </w:pPr>
      <w:r>
        <w:t>7</w:t>
      </w:r>
      <w:r w:rsidR="00005900">
        <w:t xml:space="preserve">.1.1 </w:t>
      </w:r>
      <w:r w:rsidR="00005900">
        <w:tab/>
      </w:r>
      <w:r w:rsidR="002C4864" w:rsidRPr="002C4864">
        <w:t>Alasdair Henderson</w:t>
      </w:r>
      <w:r w:rsidR="00295889">
        <w:t xml:space="preserve"> and </w:t>
      </w:r>
      <w:r w:rsidR="00B1666D">
        <w:t>officers</w:t>
      </w:r>
      <w:r w:rsidR="002C4864">
        <w:t xml:space="preserve"> u</w:t>
      </w:r>
      <w:r w:rsidR="00C72001">
        <w:t xml:space="preserve">pdated the Board on the BBC </w:t>
      </w:r>
      <w:r w:rsidR="00005900">
        <w:t xml:space="preserve">and Labour </w:t>
      </w:r>
      <w:r w:rsidR="005E18DA">
        <w:t>P</w:t>
      </w:r>
      <w:r w:rsidR="002C4864">
        <w:t xml:space="preserve">arty </w:t>
      </w:r>
      <w:r w:rsidR="005E18DA">
        <w:t>i</w:t>
      </w:r>
      <w:r w:rsidR="00C72001">
        <w:t>nvestigation</w:t>
      </w:r>
      <w:r w:rsidR="002C4864">
        <w:t>s</w:t>
      </w:r>
      <w:r w:rsidR="00C72001">
        <w:t>.</w:t>
      </w:r>
      <w:r w:rsidR="002C4864">
        <w:t xml:space="preserve"> </w:t>
      </w:r>
      <w:r w:rsidR="00884952">
        <w:t>Updates were provided on the</w:t>
      </w:r>
      <w:r w:rsidR="00295889">
        <w:t xml:space="preserve"> progress of the investigations</w:t>
      </w:r>
      <w:r w:rsidR="005E18DA">
        <w:t>,</w:t>
      </w:r>
      <w:r w:rsidR="00884952">
        <w:t xml:space="preserve"> timelines</w:t>
      </w:r>
      <w:r w:rsidR="005E18DA">
        <w:t>,</w:t>
      </w:r>
      <w:r w:rsidR="000E1AD8">
        <w:t xml:space="preserve"> c</w:t>
      </w:r>
      <w:r w:rsidR="00295889">
        <w:t>ommunications strateg</w:t>
      </w:r>
      <w:r w:rsidR="005E18DA">
        <w:t>ies</w:t>
      </w:r>
      <w:r w:rsidR="00884952">
        <w:t xml:space="preserve"> and next steps. </w:t>
      </w:r>
    </w:p>
    <w:p w14:paraId="29F3555B" w14:textId="77777777" w:rsidR="005E03F2" w:rsidRDefault="005E03F2" w:rsidP="00005900">
      <w:pPr>
        <w:pStyle w:val="NormalWeb"/>
        <w:spacing w:before="0" w:after="0" w:line="360" w:lineRule="auto"/>
        <w:ind w:left="1077" w:right="113" w:hanging="720"/>
      </w:pPr>
    </w:p>
    <w:p w14:paraId="771E5534" w14:textId="77777777" w:rsidR="001D53BA" w:rsidRDefault="00824DC7" w:rsidP="00005900">
      <w:pPr>
        <w:pStyle w:val="NormalWeb"/>
        <w:spacing w:before="0" w:after="0" w:line="360" w:lineRule="auto"/>
        <w:ind w:left="1077" w:right="113" w:hanging="720"/>
        <w:rPr>
          <w:b/>
        </w:rPr>
      </w:pPr>
      <w:r>
        <w:t>7</w:t>
      </w:r>
      <w:r w:rsidR="005E03F2">
        <w:t>.2</w:t>
      </w:r>
      <w:r w:rsidR="001D53BA">
        <w:t xml:space="preserve"> </w:t>
      </w:r>
      <w:r w:rsidR="001D53BA">
        <w:tab/>
      </w:r>
      <w:r w:rsidR="001D53BA" w:rsidRPr="001D53BA">
        <w:rPr>
          <w:b/>
        </w:rPr>
        <w:t>Updates by exception from Committee/CWG/Lead Commissioners</w:t>
      </w:r>
    </w:p>
    <w:p w14:paraId="61B7A13A" w14:textId="0FF6DA59" w:rsidR="00853874" w:rsidRDefault="00853874" w:rsidP="00005900">
      <w:pPr>
        <w:pStyle w:val="NormalWeb"/>
        <w:spacing w:before="0" w:after="0"/>
        <w:ind w:left="1077" w:right="113" w:hanging="720"/>
      </w:pPr>
      <w:r w:rsidRPr="00853874">
        <w:t xml:space="preserve">7.2.1 </w:t>
      </w:r>
      <w:r>
        <w:tab/>
      </w:r>
      <w:r w:rsidR="00B1666D">
        <w:t xml:space="preserve">The </w:t>
      </w:r>
      <w:r w:rsidR="00ED4ABC">
        <w:t>Board were advised that recruitment for four n</w:t>
      </w:r>
      <w:r w:rsidR="008450E8">
        <w:t>ew Scotland Committee members was</w:t>
      </w:r>
      <w:r w:rsidR="00ED4ABC">
        <w:t xml:space="preserve"> underway</w:t>
      </w:r>
      <w:r w:rsidR="00F00E90">
        <w:t>, following a delay due to the coronavirus epidemic.</w:t>
      </w:r>
    </w:p>
    <w:p w14:paraId="5CB1194B" w14:textId="77777777" w:rsidR="00ED4ABC" w:rsidRDefault="00ED4ABC" w:rsidP="00005900">
      <w:pPr>
        <w:pStyle w:val="NormalWeb"/>
        <w:spacing w:before="0" w:after="0"/>
        <w:ind w:left="1077" w:right="113" w:hanging="720"/>
      </w:pPr>
    </w:p>
    <w:p w14:paraId="11242951" w14:textId="6DA4B632" w:rsidR="00ED4ABC" w:rsidRDefault="00ED4ABC" w:rsidP="00005900">
      <w:pPr>
        <w:pStyle w:val="NormalWeb"/>
        <w:spacing w:before="0" w:after="0"/>
        <w:ind w:left="1077" w:right="113" w:hanging="720"/>
      </w:pPr>
      <w:r>
        <w:t>7.2.2</w:t>
      </w:r>
      <w:r>
        <w:tab/>
        <w:t>The</w:t>
      </w:r>
      <w:r w:rsidRPr="00ED4ABC">
        <w:t xml:space="preserve"> Interim Chair of the Commission’s Wales Committee</w:t>
      </w:r>
      <w:r>
        <w:t xml:space="preserve"> advised that she would be stepping down, but would remain a member of the </w:t>
      </w:r>
      <w:r w:rsidR="00B1666D">
        <w:t xml:space="preserve">Wales </w:t>
      </w:r>
      <w:r>
        <w:t xml:space="preserve">Committee. </w:t>
      </w:r>
      <w:r w:rsidR="00F00E90">
        <w:t xml:space="preserve">A process is underway to </w:t>
      </w:r>
      <w:r w:rsidR="00F00E90" w:rsidRPr="00F00E90">
        <w:t>identify anoth</w:t>
      </w:r>
      <w:r w:rsidR="00F00E90">
        <w:t>er member of the Committee to step up as the Interim C</w:t>
      </w:r>
      <w:r w:rsidR="00F00E90" w:rsidRPr="00F00E90">
        <w:t xml:space="preserve">hair </w:t>
      </w:r>
      <w:r w:rsidR="000C1E3C">
        <w:t>from 1</w:t>
      </w:r>
      <w:r w:rsidR="000C1E3C" w:rsidRPr="00005900">
        <w:rPr>
          <w:vertAlign w:val="superscript"/>
        </w:rPr>
        <w:t>st</w:t>
      </w:r>
      <w:r w:rsidR="000C1E3C">
        <w:t xml:space="preserve"> August </w:t>
      </w:r>
      <w:r w:rsidR="00F00E90" w:rsidRPr="00F00E90">
        <w:t>pending the app</w:t>
      </w:r>
      <w:r w:rsidR="00F00E90">
        <w:t>ointment of a permanent C</w:t>
      </w:r>
      <w:r w:rsidR="00F00E90" w:rsidRPr="00F00E90">
        <w:t>hair</w:t>
      </w:r>
      <w:r w:rsidR="00F00E90">
        <w:t xml:space="preserve">. </w:t>
      </w:r>
    </w:p>
    <w:p w14:paraId="3351BE73" w14:textId="77777777" w:rsidR="00ED4ABC" w:rsidRDefault="00ED4ABC" w:rsidP="00005900">
      <w:pPr>
        <w:pStyle w:val="NormalWeb"/>
        <w:spacing w:before="0" w:after="0"/>
        <w:ind w:left="1077" w:right="113" w:hanging="720"/>
      </w:pPr>
    </w:p>
    <w:p w14:paraId="62041A31" w14:textId="179925ED" w:rsidR="00ED4ABC" w:rsidRPr="00853874" w:rsidRDefault="00ED4ABC" w:rsidP="00005900">
      <w:pPr>
        <w:pStyle w:val="NormalWeb"/>
        <w:spacing w:before="0" w:after="0"/>
        <w:ind w:left="1077" w:right="113" w:hanging="720"/>
      </w:pPr>
      <w:r>
        <w:t>7.2.3</w:t>
      </w:r>
      <w:r>
        <w:tab/>
        <w:t>The lead Commissioner for the Commission</w:t>
      </w:r>
      <w:r w:rsidR="00B1666D">
        <w:t>er</w:t>
      </w:r>
      <w:r>
        <w:t xml:space="preserve"> Workin</w:t>
      </w:r>
      <w:r w:rsidR="00261732">
        <w:t>g Group on</w:t>
      </w:r>
      <w:r w:rsidR="00F00E90">
        <w:t xml:space="preserve"> the measurement framework, </w:t>
      </w:r>
      <w:r w:rsidR="00261732">
        <w:t xml:space="preserve">advised that </w:t>
      </w:r>
      <w:r w:rsidR="00B1666D">
        <w:t>officers</w:t>
      </w:r>
      <w:r>
        <w:t xml:space="preserve"> </w:t>
      </w:r>
      <w:r w:rsidR="00B1666D">
        <w:t xml:space="preserve">were </w:t>
      </w:r>
      <w:r>
        <w:t xml:space="preserve">working on a </w:t>
      </w:r>
      <w:r w:rsidR="000C1E3C">
        <w:t>synthesis</w:t>
      </w:r>
      <w:r>
        <w:t xml:space="preserve"> report on the impact of the coronavirus on </w:t>
      </w:r>
      <w:r w:rsidR="000C1E3C">
        <w:t>equality and human rights</w:t>
      </w:r>
      <w:r w:rsidR="00F00E90">
        <w:t>; and considering delaying ‘Is Britain Fairer</w:t>
      </w:r>
      <w:r w:rsidR="000C1E3C">
        <w:t>?</w:t>
      </w:r>
      <w:r w:rsidR="00F00E90">
        <w:t xml:space="preserve">’ </w:t>
      </w:r>
      <w:r>
        <w:t xml:space="preserve">until 2022. The Committee will provide the Board with an update in August / September. </w:t>
      </w:r>
      <w:r w:rsidR="00261732" w:rsidRPr="00261732">
        <w:rPr>
          <w:b/>
        </w:rPr>
        <w:t xml:space="preserve">Action: Sarah Whelan to co-ordinate with </w:t>
      </w:r>
      <w:r w:rsidR="00EA4FAF">
        <w:rPr>
          <w:b/>
        </w:rPr>
        <w:t xml:space="preserve">the </w:t>
      </w:r>
      <w:r w:rsidR="00F00E90" w:rsidRPr="00F00E90">
        <w:rPr>
          <w:b/>
        </w:rPr>
        <w:t xml:space="preserve">Commissioner Working Group </w:t>
      </w:r>
      <w:r w:rsidR="00261732" w:rsidRPr="00261732">
        <w:rPr>
          <w:b/>
        </w:rPr>
        <w:t>lead</w:t>
      </w:r>
      <w:r w:rsidR="00EA4FAF">
        <w:rPr>
          <w:b/>
        </w:rPr>
        <w:t xml:space="preserve"> officer</w:t>
      </w:r>
      <w:r w:rsidR="00261732" w:rsidRPr="00261732">
        <w:rPr>
          <w:b/>
        </w:rPr>
        <w:t>.</w:t>
      </w:r>
    </w:p>
    <w:p w14:paraId="526DB087" w14:textId="77777777" w:rsidR="00853874" w:rsidRPr="005E03F2" w:rsidRDefault="00853874" w:rsidP="005E03F2">
      <w:pPr>
        <w:pStyle w:val="NormalWeb"/>
        <w:spacing w:before="0" w:after="0" w:line="360" w:lineRule="auto"/>
        <w:ind w:right="113"/>
      </w:pPr>
    </w:p>
    <w:p w14:paraId="551A0601" w14:textId="77777777" w:rsidR="00ED4ABC" w:rsidRDefault="00824DC7" w:rsidP="00397C8A">
      <w:pPr>
        <w:pStyle w:val="Heading1"/>
      </w:pPr>
      <w:r w:rsidRPr="00A748BC">
        <w:t>8</w:t>
      </w:r>
      <w:r>
        <w:t>.</w:t>
      </w:r>
      <w:r>
        <w:tab/>
      </w:r>
      <w:r w:rsidR="00701E9A" w:rsidRPr="007D2AB2">
        <w:t>Executive Updates</w:t>
      </w:r>
    </w:p>
    <w:p w14:paraId="626541D5" w14:textId="77777777" w:rsidR="00ED4ABC" w:rsidRDefault="00ED4ABC" w:rsidP="00005900">
      <w:pPr>
        <w:pStyle w:val="Parabeforenewsection"/>
        <w:spacing w:after="0" w:line="240" w:lineRule="auto"/>
        <w:ind w:left="1077" w:hanging="720"/>
        <w:rPr>
          <w:b/>
        </w:rPr>
      </w:pPr>
    </w:p>
    <w:p w14:paraId="619B70AD" w14:textId="77777777" w:rsidR="00323CC3" w:rsidRPr="00ED4ABC" w:rsidRDefault="00824DC7" w:rsidP="00005900">
      <w:pPr>
        <w:pStyle w:val="Parabeforenewsection"/>
        <w:spacing w:after="0" w:line="240" w:lineRule="auto"/>
        <w:ind w:left="1077" w:hanging="720"/>
      </w:pPr>
      <w:r>
        <w:rPr>
          <w:b/>
        </w:rPr>
        <w:t>8</w:t>
      </w:r>
      <w:r w:rsidR="00616A7A">
        <w:rPr>
          <w:b/>
        </w:rPr>
        <w:t>.1</w:t>
      </w:r>
      <w:r w:rsidR="00616A7A">
        <w:rPr>
          <w:b/>
        </w:rPr>
        <w:tab/>
      </w:r>
      <w:r w:rsidR="00323CC3" w:rsidRPr="00323CC3">
        <w:rPr>
          <w:b/>
        </w:rPr>
        <w:t>Chief Executive</w:t>
      </w:r>
      <w:r w:rsidR="00E70380">
        <w:rPr>
          <w:b/>
        </w:rPr>
        <w:t>’s</w:t>
      </w:r>
      <w:r w:rsidR="00323CC3" w:rsidRPr="00323CC3">
        <w:rPr>
          <w:b/>
        </w:rPr>
        <w:t xml:space="preserve"> </w:t>
      </w:r>
      <w:r w:rsidR="001E7DDA" w:rsidRPr="00323CC3">
        <w:rPr>
          <w:b/>
        </w:rPr>
        <w:t>Report</w:t>
      </w:r>
      <w:r w:rsidR="00323CC3" w:rsidRPr="00323CC3">
        <w:rPr>
          <w:b/>
        </w:rPr>
        <w:t>:</w:t>
      </w:r>
    </w:p>
    <w:p w14:paraId="233E970F" w14:textId="77777777" w:rsidR="00323CC3" w:rsidRDefault="00323CC3" w:rsidP="00005900">
      <w:pPr>
        <w:ind w:left="1077" w:hanging="720"/>
      </w:pPr>
    </w:p>
    <w:p w14:paraId="3335D7BE" w14:textId="77777777" w:rsidR="009C2190" w:rsidRDefault="00824DC7" w:rsidP="00005900">
      <w:pPr>
        <w:ind w:left="1077" w:hanging="720"/>
        <w:rPr>
          <w:rFonts w:cs="Arial"/>
          <w:bCs/>
        </w:rPr>
      </w:pPr>
      <w:r>
        <w:rPr>
          <w:rFonts w:cs="Arial"/>
        </w:rPr>
        <w:t>8</w:t>
      </w:r>
      <w:r w:rsidR="002E2C78">
        <w:rPr>
          <w:rFonts w:cs="Arial"/>
        </w:rPr>
        <w:t>.1.1</w:t>
      </w:r>
      <w:r w:rsidR="002E2C78">
        <w:rPr>
          <w:rFonts w:cs="Arial"/>
        </w:rPr>
        <w:tab/>
      </w:r>
      <w:r w:rsidR="00701E9A" w:rsidRPr="00701E9A">
        <w:rPr>
          <w:rFonts w:cs="Arial"/>
        </w:rPr>
        <w:t xml:space="preserve">Rebecca Hilsenrath presented </w:t>
      </w:r>
      <w:r w:rsidR="00701E9A" w:rsidRPr="00B15420">
        <w:rPr>
          <w:rFonts w:cs="Arial"/>
        </w:rPr>
        <w:t>the CEO’s report</w:t>
      </w:r>
      <w:r w:rsidR="00616A7A" w:rsidRPr="00B15420">
        <w:rPr>
          <w:rFonts w:cs="Arial"/>
        </w:rPr>
        <w:t xml:space="preserve"> on</w:t>
      </w:r>
      <w:r w:rsidR="00616A7A">
        <w:rPr>
          <w:rFonts w:cs="Arial"/>
        </w:rPr>
        <w:t xml:space="preserve"> strategic issues an</w:t>
      </w:r>
      <w:r w:rsidR="00136610">
        <w:rPr>
          <w:rFonts w:cs="Arial"/>
        </w:rPr>
        <w:t>d</w:t>
      </w:r>
      <w:r w:rsidR="00616A7A">
        <w:rPr>
          <w:rFonts w:cs="Arial"/>
        </w:rPr>
        <w:t xml:space="preserve"> </w:t>
      </w:r>
      <w:r w:rsidR="00701E9A" w:rsidRPr="0018656B">
        <w:rPr>
          <w:rFonts w:cs="Arial"/>
        </w:rPr>
        <w:t xml:space="preserve">performance </w:t>
      </w:r>
      <w:r w:rsidR="00701E9A" w:rsidRPr="0018656B">
        <w:rPr>
          <w:rFonts w:cs="Arial"/>
          <w:bCs/>
        </w:rPr>
        <w:t>(</w:t>
      </w:r>
      <w:r w:rsidR="00B44D49">
        <w:rPr>
          <w:rFonts w:cs="Arial"/>
          <w:bCs/>
        </w:rPr>
        <w:t xml:space="preserve">EHRC </w:t>
      </w:r>
      <w:r w:rsidR="0000323E">
        <w:rPr>
          <w:rFonts w:cs="Arial"/>
          <w:bCs/>
        </w:rPr>
        <w:t>90.06 and 90.07</w:t>
      </w:r>
      <w:r w:rsidR="00965E8B" w:rsidRPr="0018656B">
        <w:rPr>
          <w:rFonts w:cs="Arial"/>
          <w:bCs/>
        </w:rPr>
        <w:t>)</w:t>
      </w:r>
      <w:r w:rsidR="00965E8B" w:rsidRPr="00965E8B">
        <w:rPr>
          <w:rFonts w:cs="Arial"/>
          <w:bCs/>
        </w:rPr>
        <w:t>.</w:t>
      </w:r>
      <w:r w:rsidR="00965E8B">
        <w:rPr>
          <w:rFonts w:cs="Arial"/>
          <w:b/>
          <w:bCs/>
        </w:rPr>
        <w:t xml:space="preserve"> </w:t>
      </w:r>
      <w:r w:rsidR="009C3897" w:rsidRPr="00583CDC">
        <w:rPr>
          <w:rFonts w:cs="Arial"/>
          <w:bCs/>
        </w:rPr>
        <w:t>The Board had review</w:t>
      </w:r>
      <w:r w:rsidR="009C3897">
        <w:rPr>
          <w:rFonts w:cs="Arial"/>
          <w:bCs/>
        </w:rPr>
        <w:t>ed</w:t>
      </w:r>
      <w:r w:rsidR="009C3897" w:rsidRPr="00583CDC">
        <w:rPr>
          <w:rFonts w:cs="Arial"/>
          <w:bCs/>
        </w:rPr>
        <w:t xml:space="preserve"> the </w:t>
      </w:r>
      <w:r w:rsidR="009C3897">
        <w:rPr>
          <w:rFonts w:cs="Arial"/>
          <w:bCs/>
        </w:rPr>
        <w:t xml:space="preserve">CEO’s </w:t>
      </w:r>
      <w:r w:rsidR="009C3897" w:rsidRPr="00583CDC">
        <w:rPr>
          <w:rFonts w:cs="Arial"/>
          <w:bCs/>
        </w:rPr>
        <w:t>report</w:t>
      </w:r>
      <w:r w:rsidR="009C3897">
        <w:rPr>
          <w:rFonts w:cs="Arial"/>
          <w:bCs/>
        </w:rPr>
        <w:t xml:space="preserve"> ahead of the meeting</w:t>
      </w:r>
      <w:r w:rsidR="009C3897" w:rsidRPr="00583CDC">
        <w:rPr>
          <w:rFonts w:cs="Arial"/>
          <w:bCs/>
        </w:rPr>
        <w:t>.</w:t>
      </w:r>
      <w:r w:rsidR="009C3897">
        <w:rPr>
          <w:rFonts w:cs="Arial"/>
          <w:bCs/>
        </w:rPr>
        <w:t xml:space="preserve"> </w:t>
      </w:r>
      <w:r w:rsidR="009C2190" w:rsidRPr="009C2190">
        <w:rPr>
          <w:rFonts w:cs="Arial"/>
          <w:bCs/>
        </w:rPr>
        <w:t>The following issues were considered further:</w:t>
      </w:r>
    </w:p>
    <w:p w14:paraId="33A25DD4" w14:textId="77777777" w:rsidR="009C2190" w:rsidRDefault="009C2190" w:rsidP="00005900">
      <w:pPr>
        <w:ind w:left="1077" w:hanging="720"/>
        <w:rPr>
          <w:rFonts w:cs="Arial"/>
          <w:bCs/>
        </w:rPr>
      </w:pPr>
    </w:p>
    <w:p w14:paraId="76F664A1" w14:textId="77777777" w:rsidR="009C2190" w:rsidRDefault="009C2190" w:rsidP="00005900">
      <w:pPr>
        <w:ind w:left="1077" w:hanging="720"/>
        <w:rPr>
          <w:rFonts w:cs="Arial"/>
          <w:b/>
          <w:bCs/>
        </w:rPr>
      </w:pPr>
      <w:r>
        <w:rPr>
          <w:rFonts w:cs="Arial"/>
          <w:bCs/>
        </w:rPr>
        <w:t xml:space="preserve">a) </w:t>
      </w:r>
      <w:r w:rsidR="00EE0764">
        <w:rPr>
          <w:rFonts w:cs="Arial"/>
          <w:bCs/>
        </w:rPr>
        <w:tab/>
      </w:r>
      <w:r w:rsidRPr="0004694E">
        <w:rPr>
          <w:rFonts w:cs="Arial"/>
          <w:b/>
          <w:bCs/>
        </w:rPr>
        <w:t>Social Care</w:t>
      </w:r>
    </w:p>
    <w:p w14:paraId="657F73CA" w14:textId="77777777" w:rsidR="0004694E" w:rsidRDefault="0004694E" w:rsidP="00005900">
      <w:pPr>
        <w:ind w:left="1077" w:hanging="720"/>
        <w:rPr>
          <w:rFonts w:cs="Arial"/>
          <w:b/>
          <w:bCs/>
        </w:rPr>
      </w:pPr>
    </w:p>
    <w:p w14:paraId="6589FD99" w14:textId="255A1C7E" w:rsidR="0004694E" w:rsidRPr="0004694E" w:rsidRDefault="000E1AD8" w:rsidP="00005900">
      <w:pPr>
        <w:ind w:left="1077" w:hanging="720"/>
        <w:rPr>
          <w:rFonts w:cs="Arial"/>
          <w:bCs/>
        </w:rPr>
      </w:pPr>
      <w:r>
        <w:rPr>
          <w:rFonts w:cs="Arial"/>
          <w:bCs/>
        </w:rPr>
        <w:t xml:space="preserve">i) </w:t>
      </w:r>
      <w:r w:rsidR="00C02549">
        <w:rPr>
          <w:rFonts w:cs="Arial"/>
          <w:bCs/>
        </w:rPr>
        <w:tab/>
      </w:r>
      <w:r w:rsidR="0004694E">
        <w:rPr>
          <w:rFonts w:cs="Arial"/>
          <w:bCs/>
        </w:rPr>
        <w:t xml:space="preserve">Discussions on this work </w:t>
      </w:r>
      <w:r w:rsidR="00E52783">
        <w:rPr>
          <w:rFonts w:cs="Arial"/>
          <w:bCs/>
        </w:rPr>
        <w:t xml:space="preserve">had </w:t>
      </w:r>
      <w:r w:rsidR="0004694E">
        <w:rPr>
          <w:rFonts w:cs="Arial"/>
          <w:bCs/>
        </w:rPr>
        <w:t xml:space="preserve">begun, </w:t>
      </w:r>
      <w:r w:rsidR="009205BD">
        <w:rPr>
          <w:rFonts w:cs="Arial"/>
          <w:bCs/>
        </w:rPr>
        <w:t xml:space="preserve">with stakeholder engagement being positive. </w:t>
      </w:r>
      <w:r w:rsidR="0004694E">
        <w:rPr>
          <w:rFonts w:cs="Arial"/>
          <w:bCs/>
        </w:rPr>
        <w:t xml:space="preserve">Caroline Waters </w:t>
      </w:r>
      <w:r w:rsidR="00E52783">
        <w:rPr>
          <w:rFonts w:cs="Arial"/>
          <w:bCs/>
        </w:rPr>
        <w:t xml:space="preserve">was </w:t>
      </w:r>
      <w:r w:rsidR="009205BD">
        <w:rPr>
          <w:rFonts w:cs="Arial"/>
          <w:bCs/>
        </w:rPr>
        <w:t xml:space="preserve">also </w:t>
      </w:r>
      <w:r w:rsidR="0004694E">
        <w:rPr>
          <w:rFonts w:cs="Arial"/>
          <w:bCs/>
        </w:rPr>
        <w:t xml:space="preserve">providing advice. </w:t>
      </w:r>
      <w:r w:rsidR="000C1E3C">
        <w:rPr>
          <w:rFonts w:cs="Arial"/>
          <w:bCs/>
        </w:rPr>
        <w:t xml:space="preserve">An update will be provided to Board in due course. </w:t>
      </w:r>
    </w:p>
    <w:p w14:paraId="79D2C207" w14:textId="77777777" w:rsidR="009C2190" w:rsidRDefault="009C2190" w:rsidP="00005900">
      <w:pPr>
        <w:ind w:left="1077" w:hanging="720"/>
        <w:rPr>
          <w:rFonts w:cs="Arial"/>
          <w:bCs/>
        </w:rPr>
      </w:pPr>
    </w:p>
    <w:p w14:paraId="256A7284" w14:textId="77777777" w:rsidR="009C2190" w:rsidRPr="0004694E" w:rsidRDefault="009C2190" w:rsidP="00005900">
      <w:pPr>
        <w:ind w:left="1077" w:hanging="720"/>
        <w:rPr>
          <w:rFonts w:cs="Arial"/>
          <w:b/>
          <w:bCs/>
        </w:rPr>
      </w:pPr>
      <w:r>
        <w:rPr>
          <w:rFonts w:cs="Arial"/>
          <w:bCs/>
        </w:rPr>
        <w:t xml:space="preserve">b) </w:t>
      </w:r>
      <w:r w:rsidR="00EE0764">
        <w:rPr>
          <w:rFonts w:cs="Arial"/>
          <w:bCs/>
        </w:rPr>
        <w:tab/>
      </w:r>
      <w:r w:rsidR="0004694E" w:rsidRPr="0004694E">
        <w:rPr>
          <w:rFonts w:cs="Arial"/>
          <w:b/>
          <w:bCs/>
        </w:rPr>
        <w:t>New normal programme</w:t>
      </w:r>
    </w:p>
    <w:p w14:paraId="7FB8020C" w14:textId="77777777" w:rsidR="0004694E" w:rsidRDefault="0004694E" w:rsidP="00005900">
      <w:pPr>
        <w:ind w:left="1077" w:hanging="720"/>
        <w:rPr>
          <w:rFonts w:cs="Arial"/>
          <w:bCs/>
        </w:rPr>
      </w:pPr>
    </w:p>
    <w:p w14:paraId="51338D3B" w14:textId="0638FDED" w:rsidR="0004694E" w:rsidRDefault="000E1AD8" w:rsidP="00005900">
      <w:pPr>
        <w:ind w:left="1077" w:hanging="720"/>
        <w:rPr>
          <w:rFonts w:cs="Arial"/>
          <w:bCs/>
        </w:rPr>
      </w:pPr>
      <w:r>
        <w:rPr>
          <w:rFonts w:cs="Arial"/>
          <w:bCs/>
        </w:rPr>
        <w:t xml:space="preserve">i) </w:t>
      </w:r>
      <w:r w:rsidR="00C02549">
        <w:rPr>
          <w:rFonts w:cs="Arial"/>
          <w:bCs/>
        </w:rPr>
        <w:tab/>
      </w:r>
      <w:r w:rsidR="0004694E">
        <w:rPr>
          <w:rFonts w:cs="Arial"/>
          <w:bCs/>
        </w:rPr>
        <w:t>The Commission</w:t>
      </w:r>
      <w:r w:rsidR="0004694E" w:rsidRPr="0004694E">
        <w:rPr>
          <w:rFonts w:cs="Arial"/>
          <w:bCs/>
        </w:rPr>
        <w:t xml:space="preserve"> </w:t>
      </w:r>
      <w:r w:rsidR="00E52783">
        <w:rPr>
          <w:rFonts w:cs="Arial"/>
          <w:bCs/>
        </w:rPr>
        <w:t>were</w:t>
      </w:r>
      <w:r w:rsidR="00E52783" w:rsidRPr="0004694E">
        <w:rPr>
          <w:rFonts w:cs="Arial"/>
          <w:bCs/>
        </w:rPr>
        <w:t xml:space="preserve"> </w:t>
      </w:r>
      <w:r w:rsidR="0004694E">
        <w:rPr>
          <w:rFonts w:cs="Arial"/>
          <w:bCs/>
        </w:rPr>
        <w:t xml:space="preserve">scoping work to ensure that its </w:t>
      </w:r>
      <w:r w:rsidR="0004694E" w:rsidRPr="0004694E">
        <w:rPr>
          <w:rFonts w:cs="Arial"/>
          <w:bCs/>
        </w:rPr>
        <w:t xml:space="preserve">strategy, people, estates and ways of working </w:t>
      </w:r>
      <w:r w:rsidR="00E52783">
        <w:rPr>
          <w:rFonts w:cs="Arial"/>
          <w:bCs/>
        </w:rPr>
        <w:t>were</w:t>
      </w:r>
      <w:r w:rsidR="00E52783" w:rsidRPr="0004694E">
        <w:rPr>
          <w:rFonts w:cs="Arial"/>
          <w:bCs/>
        </w:rPr>
        <w:t xml:space="preserve"> </w:t>
      </w:r>
      <w:r w:rsidR="0004694E" w:rsidRPr="0004694E">
        <w:rPr>
          <w:rFonts w:cs="Arial"/>
          <w:bCs/>
        </w:rPr>
        <w:t xml:space="preserve">fit for purpose in the “new normal”. </w:t>
      </w:r>
      <w:r w:rsidR="0004694E">
        <w:rPr>
          <w:rFonts w:cs="Arial"/>
          <w:bCs/>
        </w:rPr>
        <w:t xml:space="preserve">A </w:t>
      </w:r>
      <w:proofErr w:type="spellStart"/>
      <w:r w:rsidR="0004694E" w:rsidRPr="0004694E">
        <w:rPr>
          <w:rFonts w:cs="Arial"/>
          <w:bCs/>
        </w:rPr>
        <w:t>secondee</w:t>
      </w:r>
      <w:proofErr w:type="spellEnd"/>
      <w:r w:rsidR="0004694E">
        <w:rPr>
          <w:rFonts w:cs="Arial"/>
          <w:bCs/>
        </w:rPr>
        <w:t xml:space="preserve"> from </w:t>
      </w:r>
      <w:r w:rsidR="0004694E" w:rsidRPr="0004694E">
        <w:rPr>
          <w:rFonts w:cs="Arial"/>
          <w:bCs/>
        </w:rPr>
        <w:t xml:space="preserve">the Nursing and Midwifery Council </w:t>
      </w:r>
      <w:r w:rsidR="00E52783">
        <w:rPr>
          <w:rFonts w:cs="Arial"/>
          <w:bCs/>
        </w:rPr>
        <w:t xml:space="preserve">had </w:t>
      </w:r>
      <w:r>
        <w:rPr>
          <w:rFonts w:cs="Arial"/>
          <w:bCs/>
        </w:rPr>
        <w:t xml:space="preserve">joined the Commission </w:t>
      </w:r>
      <w:r w:rsidR="0004694E" w:rsidRPr="0004694E">
        <w:rPr>
          <w:rFonts w:cs="Arial"/>
          <w:bCs/>
        </w:rPr>
        <w:t xml:space="preserve">to look at the lessons learned from handling of the pandemic and the management of post-coronavirus adaptations. </w:t>
      </w:r>
      <w:r w:rsidR="00E52783">
        <w:rPr>
          <w:rFonts w:cs="Arial"/>
          <w:bCs/>
        </w:rPr>
        <w:t xml:space="preserve">The </w:t>
      </w:r>
      <w:r w:rsidR="0004694E">
        <w:rPr>
          <w:rFonts w:cs="Arial"/>
          <w:bCs/>
        </w:rPr>
        <w:t xml:space="preserve">Board were pleased with this and requested </w:t>
      </w:r>
      <w:r w:rsidR="0004694E" w:rsidRPr="0004694E">
        <w:rPr>
          <w:rFonts w:cs="Arial"/>
          <w:bCs/>
        </w:rPr>
        <w:t xml:space="preserve">further details </w:t>
      </w:r>
      <w:r w:rsidR="0004694E">
        <w:rPr>
          <w:rFonts w:cs="Arial"/>
          <w:bCs/>
        </w:rPr>
        <w:t>in due course.</w:t>
      </w:r>
    </w:p>
    <w:p w14:paraId="41BDE879" w14:textId="77777777" w:rsidR="009205BD" w:rsidRDefault="009205BD" w:rsidP="00005900">
      <w:pPr>
        <w:ind w:left="1077" w:hanging="720"/>
        <w:rPr>
          <w:rFonts w:cs="Arial"/>
          <w:bCs/>
        </w:rPr>
      </w:pPr>
    </w:p>
    <w:p w14:paraId="2D8C5435" w14:textId="7202E3DC" w:rsidR="009205BD" w:rsidRPr="00C05F40" w:rsidRDefault="000E1AD8" w:rsidP="00005900">
      <w:pPr>
        <w:ind w:left="1077" w:hanging="720"/>
        <w:rPr>
          <w:rFonts w:cs="Arial"/>
          <w:b/>
          <w:bCs/>
        </w:rPr>
      </w:pPr>
      <w:r>
        <w:rPr>
          <w:rFonts w:cs="Arial"/>
          <w:bCs/>
        </w:rPr>
        <w:t xml:space="preserve">ii) </w:t>
      </w:r>
      <w:r w:rsidR="00C02549">
        <w:rPr>
          <w:rFonts w:cs="Arial"/>
          <w:bCs/>
        </w:rPr>
        <w:tab/>
      </w:r>
      <w:r w:rsidR="009205BD">
        <w:rPr>
          <w:rFonts w:cs="Arial"/>
          <w:bCs/>
        </w:rPr>
        <w:t xml:space="preserve">The Executive team </w:t>
      </w:r>
      <w:r w:rsidR="00E52783">
        <w:rPr>
          <w:rFonts w:cs="Arial"/>
          <w:bCs/>
        </w:rPr>
        <w:t>noted that they were expecting</w:t>
      </w:r>
      <w:r w:rsidR="009205BD">
        <w:rPr>
          <w:rFonts w:cs="Arial"/>
          <w:bCs/>
        </w:rPr>
        <w:t xml:space="preserve"> staff </w:t>
      </w:r>
      <w:r w:rsidR="00E52783">
        <w:rPr>
          <w:rFonts w:cs="Arial"/>
          <w:bCs/>
        </w:rPr>
        <w:t xml:space="preserve">to </w:t>
      </w:r>
      <w:r w:rsidR="009205BD">
        <w:rPr>
          <w:rFonts w:cs="Arial"/>
          <w:bCs/>
        </w:rPr>
        <w:t xml:space="preserve">continue to work from home until at least September. </w:t>
      </w:r>
      <w:r w:rsidR="00F00E90">
        <w:rPr>
          <w:rFonts w:cs="Arial"/>
          <w:bCs/>
        </w:rPr>
        <w:t xml:space="preserve">Display Screen Assessments </w:t>
      </w:r>
      <w:r w:rsidR="00E52783">
        <w:rPr>
          <w:rFonts w:cs="Arial"/>
          <w:bCs/>
        </w:rPr>
        <w:t xml:space="preserve">for home working </w:t>
      </w:r>
      <w:r w:rsidR="009205BD">
        <w:rPr>
          <w:rFonts w:cs="Arial"/>
          <w:bCs/>
        </w:rPr>
        <w:t xml:space="preserve">and a pulse survey </w:t>
      </w:r>
      <w:r w:rsidR="00E52783">
        <w:rPr>
          <w:rFonts w:cs="Arial"/>
          <w:bCs/>
        </w:rPr>
        <w:t xml:space="preserve">had </w:t>
      </w:r>
      <w:r w:rsidR="009205BD">
        <w:rPr>
          <w:rFonts w:cs="Arial"/>
          <w:bCs/>
        </w:rPr>
        <w:t>taken place. The results of the puls</w:t>
      </w:r>
      <w:r w:rsidR="00C05F40">
        <w:rPr>
          <w:rFonts w:cs="Arial"/>
          <w:bCs/>
        </w:rPr>
        <w:t xml:space="preserve">e survey were largely positive and </w:t>
      </w:r>
      <w:r w:rsidR="00E52783">
        <w:rPr>
          <w:rFonts w:cs="Arial"/>
          <w:bCs/>
        </w:rPr>
        <w:t xml:space="preserve">would </w:t>
      </w:r>
      <w:r w:rsidR="00C05F40">
        <w:rPr>
          <w:rFonts w:cs="Arial"/>
          <w:bCs/>
        </w:rPr>
        <w:t xml:space="preserve">be shared with the Board </w:t>
      </w:r>
      <w:r w:rsidR="00E52783">
        <w:rPr>
          <w:rFonts w:cs="Arial"/>
          <w:bCs/>
        </w:rPr>
        <w:t>following the meeting</w:t>
      </w:r>
      <w:r w:rsidR="00C05F40">
        <w:rPr>
          <w:rFonts w:cs="Arial"/>
          <w:bCs/>
        </w:rPr>
        <w:t>. S</w:t>
      </w:r>
      <w:r w:rsidR="009205BD">
        <w:rPr>
          <w:rFonts w:cs="Arial"/>
          <w:bCs/>
        </w:rPr>
        <w:t xml:space="preserve">taff </w:t>
      </w:r>
      <w:r w:rsidR="00E52783">
        <w:rPr>
          <w:rFonts w:cs="Arial"/>
          <w:bCs/>
        </w:rPr>
        <w:t xml:space="preserve">had </w:t>
      </w:r>
      <w:r w:rsidR="009205BD">
        <w:rPr>
          <w:rFonts w:cs="Arial"/>
          <w:bCs/>
        </w:rPr>
        <w:t xml:space="preserve">been provided with equipment </w:t>
      </w:r>
      <w:r w:rsidR="00E52783">
        <w:rPr>
          <w:rFonts w:cs="Arial"/>
          <w:bCs/>
        </w:rPr>
        <w:t xml:space="preserve">to facilitate home working </w:t>
      </w:r>
      <w:r w:rsidR="009205BD">
        <w:rPr>
          <w:rFonts w:cs="Arial"/>
          <w:bCs/>
        </w:rPr>
        <w:t>w</w:t>
      </w:r>
      <w:r w:rsidR="00E52783">
        <w:rPr>
          <w:rFonts w:cs="Arial"/>
          <w:bCs/>
        </w:rPr>
        <w:t>h</w:t>
      </w:r>
      <w:r w:rsidR="009205BD">
        <w:rPr>
          <w:rFonts w:cs="Arial"/>
          <w:bCs/>
        </w:rPr>
        <w:t xml:space="preserve">ere applicable. </w:t>
      </w:r>
      <w:r w:rsidR="00C05F40" w:rsidRPr="00C05F40">
        <w:rPr>
          <w:rFonts w:cs="Arial"/>
          <w:b/>
          <w:bCs/>
        </w:rPr>
        <w:t xml:space="preserve">Action: Sarah Whelan to </w:t>
      </w:r>
      <w:r w:rsidR="00857156">
        <w:rPr>
          <w:rFonts w:cs="Arial"/>
          <w:b/>
          <w:bCs/>
        </w:rPr>
        <w:t>s</w:t>
      </w:r>
      <w:r w:rsidR="00C05F40" w:rsidRPr="00C05F40">
        <w:rPr>
          <w:rFonts w:cs="Arial"/>
          <w:b/>
          <w:bCs/>
        </w:rPr>
        <w:t>hare results of the pulse survey</w:t>
      </w:r>
      <w:r w:rsidR="005E18DA">
        <w:rPr>
          <w:rFonts w:cs="Arial"/>
          <w:b/>
          <w:bCs/>
        </w:rPr>
        <w:t xml:space="preserve"> with the Board</w:t>
      </w:r>
      <w:r w:rsidR="00C05F40" w:rsidRPr="00C05F40">
        <w:rPr>
          <w:rFonts w:cs="Arial"/>
          <w:b/>
          <w:bCs/>
        </w:rPr>
        <w:t xml:space="preserve"> w/c 06 July.</w:t>
      </w:r>
    </w:p>
    <w:p w14:paraId="7B873E75" w14:textId="77777777" w:rsidR="009C2190" w:rsidRDefault="009C2190" w:rsidP="00005900">
      <w:pPr>
        <w:ind w:left="1077" w:hanging="720"/>
        <w:rPr>
          <w:rFonts w:cs="Arial"/>
          <w:bCs/>
        </w:rPr>
      </w:pPr>
    </w:p>
    <w:p w14:paraId="0E73FA1B" w14:textId="77777777" w:rsidR="009C2190" w:rsidRDefault="009C2190" w:rsidP="00005900">
      <w:pPr>
        <w:ind w:left="1077" w:hanging="720"/>
        <w:rPr>
          <w:rFonts w:cs="Arial"/>
          <w:b/>
          <w:bCs/>
        </w:rPr>
      </w:pPr>
      <w:r>
        <w:rPr>
          <w:rFonts w:cs="Arial"/>
          <w:bCs/>
        </w:rPr>
        <w:t xml:space="preserve">c) </w:t>
      </w:r>
      <w:r w:rsidR="00EE0764">
        <w:rPr>
          <w:rFonts w:cs="Arial"/>
          <w:bCs/>
        </w:rPr>
        <w:tab/>
      </w:r>
      <w:r w:rsidR="009A6374" w:rsidRPr="0004694E">
        <w:rPr>
          <w:rFonts w:cs="Arial"/>
          <w:b/>
          <w:bCs/>
        </w:rPr>
        <w:t>Hostile environment</w:t>
      </w:r>
    </w:p>
    <w:p w14:paraId="124E8AFE" w14:textId="77777777" w:rsidR="0004694E" w:rsidRDefault="0004694E" w:rsidP="00005900">
      <w:pPr>
        <w:ind w:left="1077" w:hanging="720"/>
        <w:rPr>
          <w:rFonts w:cs="Arial"/>
          <w:bCs/>
        </w:rPr>
      </w:pPr>
    </w:p>
    <w:p w14:paraId="6A36FA0D" w14:textId="4E3B9778" w:rsidR="0004694E" w:rsidRDefault="000E1AD8" w:rsidP="00005900">
      <w:pPr>
        <w:ind w:left="1077" w:hanging="720"/>
        <w:rPr>
          <w:rFonts w:cs="Arial"/>
          <w:bCs/>
        </w:rPr>
      </w:pPr>
      <w:r>
        <w:rPr>
          <w:rFonts w:cs="Arial"/>
        </w:rPr>
        <w:t xml:space="preserve">i) </w:t>
      </w:r>
      <w:r w:rsidR="00C02549">
        <w:rPr>
          <w:rFonts w:cs="Arial"/>
        </w:rPr>
        <w:tab/>
      </w:r>
      <w:r w:rsidR="0004694E" w:rsidRPr="00294D25">
        <w:rPr>
          <w:rFonts w:cs="Arial"/>
        </w:rPr>
        <w:t>The pro</w:t>
      </w:r>
      <w:r w:rsidR="00857156">
        <w:rPr>
          <w:rFonts w:cs="Arial"/>
        </w:rPr>
        <w:t>posed terms of reference for the</w:t>
      </w:r>
      <w:r w:rsidR="0004694E" w:rsidRPr="00294D25">
        <w:rPr>
          <w:rFonts w:cs="Arial"/>
        </w:rPr>
        <w:t xml:space="preserve"> section 31 (PSED) assessment were served and publicly announced on 12 June</w:t>
      </w:r>
      <w:r w:rsidR="009205BD">
        <w:rPr>
          <w:rFonts w:cs="Arial"/>
        </w:rPr>
        <w:t xml:space="preserve">. </w:t>
      </w:r>
      <w:r w:rsidR="009205BD" w:rsidRPr="009205BD">
        <w:rPr>
          <w:rFonts w:cs="Arial"/>
        </w:rPr>
        <w:t xml:space="preserve">The assessment is focused on how </w:t>
      </w:r>
      <w:r w:rsidR="00E52783">
        <w:rPr>
          <w:rFonts w:cs="Arial"/>
        </w:rPr>
        <w:t xml:space="preserve">the </w:t>
      </w:r>
      <w:r w:rsidR="009205BD" w:rsidRPr="009205BD">
        <w:rPr>
          <w:rFonts w:cs="Arial"/>
        </w:rPr>
        <w:t>Home Office meaningfully considered the impact of its hostile</w:t>
      </w:r>
      <w:r w:rsidR="00857156">
        <w:rPr>
          <w:rFonts w:cs="Arial"/>
        </w:rPr>
        <w:t xml:space="preserve"> </w:t>
      </w:r>
      <w:r w:rsidR="009205BD" w:rsidRPr="009205BD">
        <w:rPr>
          <w:rFonts w:cs="Arial"/>
        </w:rPr>
        <w:t>/</w:t>
      </w:r>
      <w:r w:rsidR="00857156">
        <w:rPr>
          <w:rFonts w:cs="Arial"/>
        </w:rPr>
        <w:t xml:space="preserve"> </w:t>
      </w:r>
      <w:r w:rsidR="009205BD" w:rsidRPr="009205BD">
        <w:rPr>
          <w:rFonts w:cs="Arial"/>
        </w:rPr>
        <w:t>compliant environment policies and pract</w:t>
      </w:r>
      <w:r w:rsidR="009205BD">
        <w:rPr>
          <w:rFonts w:cs="Arial"/>
        </w:rPr>
        <w:t xml:space="preserve">ices on the </w:t>
      </w:r>
      <w:proofErr w:type="spellStart"/>
      <w:r w:rsidR="009205BD">
        <w:rPr>
          <w:rFonts w:cs="Arial"/>
        </w:rPr>
        <w:t>Windrush</w:t>
      </w:r>
      <w:proofErr w:type="spellEnd"/>
      <w:r w:rsidR="009205BD">
        <w:rPr>
          <w:rFonts w:cs="Arial"/>
        </w:rPr>
        <w:t xml:space="preserve"> generation. </w:t>
      </w:r>
      <w:r w:rsidR="00857156">
        <w:rPr>
          <w:rFonts w:cs="Arial"/>
        </w:rPr>
        <w:t>A v</w:t>
      </w:r>
      <w:r w:rsidR="009205BD" w:rsidRPr="009205BD">
        <w:rPr>
          <w:rFonts w:cs="Arial"/>
        </w:rPr>
        <w:t>ery construct</w:t>
      </w:r>
      <w:r w:rsidR="009205BD">
        <w:rPr>
          <w:rFonts w:cs="Arial"/>
        </w:rPr>
        <w:t xml:space="preserve">ive engagement with </w:t>
      </w:r>
      <w:r w:rsidR="00E52783">
        <w:rPr>
          <w:rFonts w:cs="Arial"/>
        </w:rPr>
        <w:t xml:space="preserve">the </w:t>
      </w:r>
      <w:r w:rsidR="009205BD">
        <w:rPr>
          <w:rFonts w:cs="Arial"/>
        </w:rPr>
        <w:t xml:space="preserve">Home Office </w:t>
      </w:r>
      <w:r w:rsidR="00E52783">
        <w:rPr>
          <w:rFonts w:cs="Arial"/>
        </w:rPr>
        <w:t xml:space="preserve">had </w:t>
      </w:r>
      <w:r w:rsidR="009205BD">
        <w:rPr>
          <w:rFonts w:cs="Arial"/>
        </w:rPr>
        <w:t>taken place,</w:t>
      </w:r>
      <w:r w:rsidR="009205BD" w:rsidRPr="009205BD">
        <w:rPr>
          <w:rFonts w:cs="Arial"/>
        </w:rPr>
        <w:t xml:space="preserve"> i</w:t>
      </w:r>
      <w:r>
        <w:rPr>
          <w:rFonts w:cs="Arial"/>
        </w:rPr>
        <w:t xml:space="preserve">ncluding at Permanent Secretary </w:t>
      </w:r>
      <w:r w:rsidR="00CE5C7D" w:rsidRPr="009205BD">
        <w:rPr>
          <w:rFonts w:cs="Arial"/>
        </w:rPr>
        <w:t>Level</w:t>
      </w:r>
      <w:r w:rsidR="009205BD">
        <w:rPr>
          <w:rFonts w:cs="Arial"/>
        </w:rPr>
        <w:t xml:space="preserve">. </w:t>
      </w:r>
    </w:p>
    <w:p w14:paraId="5A23C560" w14:textId="77777777" w:rsidR="009C2190" w:rsidRDefault="009C2190" w:rsidP="00005900">
      <w:pPr>
        <w:ind w:left="1077" w:hanging="720"/>
        <w:rPr>
          <w:rFonts w:cs="Arial"/>
          <w:bCs/>
        </w:rPr>
      </w:pPr>
    </w:p>
    <w:p w14:paraId="2957C8FF" w14:textId="77777777" w:rsidR="009C2190" w:rsidRDefault="009C2190" w:rsidP="00005900">
      <w:pPr>
        <w:ind w:left="1077" w:hanging="720"/>
        <w:rPr>
          <w:rFonts w:cs="Arial"/>
          <w:b/>
          <w:bCs/>
        </w:rPr>
      </w:pPr>
      <w:r>
        <w:rPr>
          <w:rFonts w:cs="Arial"/>
          <w:bCs/>
        </w:rPr>
        <w:t xml:space="preserve">d) </w:t>
      </w:r>
      <w:r w:rsidR="00EE0764">
        <w:rPr>
          <w:rFonts w:cs="Arial"/>
          <w:bCs/>
        </w:rPr>
        <w:tab/>
      </w:r>
      <w:r w:rsidR="009A6374" w:rsidRPr="009205BD">
        <w:rPr>
          <w:rFonts w:cs="Arial"/>
          <w:b/>
          <w:bCs/>
        </w:rPr>
        <w:t>Chair of Commonwealth Forum of National Human Right Institutions</w:t>
      </w:r>
    </w:p>
    <w:p w14:paraId="27C69F4D" w14:textId="77777777" w:rsidR="009205BD" w:rsidRDefault="009205BD" w:rsidP="00005900">
      <w:pPr>
        <w:ind w:left="1077" w:hanging="720"/>
        <w:rPr>
          <w:rFonts w:cs="Arial"/>
          <w:b/>
          <w:bCs/>
        </w:rPr>
      </w:pPr>
    </w:p>
    <w:p w14:paraId="09DA1D73" w14:textId="3A661BA0" w:rsidR="009205BD" w:rsidRPr="009205BD" w:rsidRDefault="000E1AD8" w:rsidP="00005900">
      <w:pPr>
        <w:ind w:left="1077" w:hanging="720"/>
        <w:rPr>
          <w:rFonts w:cs="Arial"/>
          <w:b/>
          <w:bCs/>
        </w:rPr>
      </w:pPr>
      <w:r>
        <w:rPr>
          <w:rFonts w:cs="Arial"/>
        </w:rPr>
        <w:t xml:space="preserve">i) </w:t>
      </w:r>
      <w:r w:rsidR="00C02549">
        <w:rPr>
          <w:rFonts w:cs="Arial"/>
        </w:rPr>
        <w:tab/>
      </w:r>
      <w:r w:rsidR="009205BD">
        <w:rPr>
          <w:rFonts w:cs="Arial"/>
        </w:rPr>
        <w:t xml:space="preserve">The Commission were </w:t>
      </w:r>
      <w:r w:rsidR="009205BD" w:rsidRPr="00726F5F">
        <w:rPr>
          <w:rFonts w:cs="Arial"/>
        </w:rPr>
        <w:t>due to hand over Chair of Commonwealth Forum of National Human Right Institutions to Rwanda in June, on the fringe of the Heads of Government meeting, which was postponed due to the pandemic.</w:t>
      </w:r>
      <w:r w:rsidR="009205BD">
        <w:rPr>
          <w:rFonts w:cs="Arial"/>
        </w:rPr>
        <w:t xml:space="preserve"> </w:t>
      </w:r>
      <w:r w:rsidR="001D69AD">
        <w:rPr>
          <w:rFonts w:cs="Arial"/>
        </w:rPr>
        <w:t xml:space="preserve">It was noted that the </w:t>
      </w:r>
      <w:r w:rsidR="009205BD">
        <w:rPr>
          <w:rFonts w:cs="Arial"/>
        </w:rPr>
        <w:t>FCO ha</w:t>
      </w:r>
      <w:r w:rsidR="001D69AD">
        <w:rPr>
          <w:rFonts w:cs="Arial"/>
        </w:rPr>
        <w:t>d</w:t>
      </w:r>
      <w:r w:rsidR="009205BD">
        <w:rPr>
          <w:rFonts w:cs="Arial"/>
        </w:rPr>
        <w:t xml:space="preserve"> now confirmed that they </w:t>
      </w:r>
      <w:r w:rsidR="00BD5B84">
        <w:rPr>
          <w:rFonts w:cs="Arial"/>
        </w:rPr>
        <w:t xml:space="preserve">will fund </w:t>
      </w:r>
      <w:r w:rsidR="00857156">
        <w:rPr>
          <w:rFonts w:cs="Arial"/>
        </w:rPr>
        <w:t>the Commission</w:t>
      </w:r>
      <w:r w:rsidR="009205BD">
        <w:rPr>
          <w:rFonts w:cs="Arial"/>
        </w:rPr>
        <w:t xml:space="preserve"> to continue to Chair the forum, subject to approval from the Treasury. </w:t>
      </w:r>
    </w:p>
    <w:p w14:paraId="0FA87B67" w14:textId="77777777" w:rsidR="009C2190" w:rsidRDefault="009C2190" w:rsidP="00005900">
      <w:pPr>
        <w:ind w:left="1077" w:hanging="720"/>
        <w:rPr>
          <w:rFonts w:cs="Arial"/>
          <w:bCs/>
        </w:rPr>
      </w:pPr>
    </w:p>
    <w:p w14:paraId="4D92E1DA" w14:textId="77777777" w:rsidR="009C2190" w:rsidRDefault="009C2190" w:rsidP="00005900">
      <w:pPr>
        <w:ind w:left="1077" w:hanging="720"/>
        <w:rPr>
          <w:rFonts w:cs="Arial"/>
          <w:b/>
          <w:bCs/>
        </w:rPr>
      </w:pPr>
      <w:r>
        <w:rPr>
          <w:rFonts w:cs="Arial"/>
          <w:bCs/>
        </w:rPr>
        <w:t xml:space="preserve">e) </w:t>
      </w:r>
      <w:r w:rsidR="00EE0764">
        <w:rPr>
          <w:rFonts w:cs="Arial"/>
          <w:bCs/>
        </w:rPr>
        <w:tab/>
      </w:r>
      <w:r w:rsidRPr="00C05F40">
        <w:rPr>
          <w:rFonts w:cs="Arial"/>
          <w:b/>
          <w:bCs/>
        </w:rPr>
        <w:t>Success measures and KPIs</w:t>
      </w:r>
    </w:p>
    <w:p w14:paraId="16EF5452" w14:textId="77777777" w:rsidR="00C05F40" w:rsidRDefault="00C05F40" w:rsidP="00005900">
      <w:pPr>
        <w:ind w:left="1077" w:hanging="720"/>
        <w:rPr>
          <w:rFonts w:cs="Arial"/>
          <w:bCs/>
        </w:rPr>
      </w:pPr>
    </w:p>
    <w:p w14:paraId="76828562" w14:textId="2F112D09" w:rsidR="00C05F40" w:rsidRDefault="000E1AD8" w:rsidP="00005900">
      <w:pPr>
        <w:ind w:left="1077" w:hanging="720"/>
        <w:rPr>
          <w:rFonts w:cs="Arial"/>
          <w:bCs/>
        </w:rPr>
      </w:pPr>
      <w:r>
        <w:rPr>
          <w:rFonts w:cs="Arial"/>
          <w:bCs/>
        </w:rPr>
        <w:t xml:space="preserve">i) </w:t>
      </w:r>
      <w:r w:rsidR="00C02549">
        <w:rPr>
          <w:rFonts w:cs="Arial"/>
          <w:bCs/>
        </w:rPr>
        <w:tab/>
      </w:r>
      <w:r w:rsidR="00C05F40" w:rsidRPr="00C05F40">
        <w:rPr>
          <w:rFonts w:cs="Arial"/>
          <w:bCs/>
        </w:rPr>
        <w:t xml:space="preserve">Commissioners </w:t>
      </w:r>
      <w:r w:rsidR="00C05F40">
        <w:rPr>
          <w:rFonts w:cs="Arial"/>
          <w:bCs/>
        </w:rPr>
        <w:t>were</w:t>
      </w:r>
      <w:r w:rsidR="00C05F40" w:rsidRPr="00C05F40">
        <w:rPr>
          <w:rFonts w:cs="Arial"/>
          <w:bCs/>
        </w:rPr>
        <w:t xml:space="preserve"> given the opportunity to comment on the success</w:t>
      </w:r>
      <w:r w:rsidR="001D69AD">
        <w:rPr>
          <w:rFonts w:cs="Arial"/>
          <w:bCs/>
        </w:rPr>
        <w:t xml:space="preserve"> measures</w:t>
      </w:r>
      <w:r w:rsidR="00C05F40">
        <w:rPr>
          <w:rFonts w:cs="Arial"/>
          <w:bCs/>
        </w:rPr>
        <w:t xml:space="preserve"> </w:t>
      </w:r>
      <w:r w:rsidR="000C1E3C">
        <w:rPr>
          <w:rFonts w:cs="Arial"/>
          <w:bCs/>
        </w:rPr>
        <w:t xml:space="preserve">and corporate KPIs </w:t>
      </w:r>
      <w:r w:rsidR="001D69AD">
        <w:rPr>
          <w:rFonts w:cs="Arial"/>
          <w:bCs/>
        </w:rPr>
        <w:t>ahead of the meeting</w:t>
      </w:r>
      <w:r w:rsidR="00C05F40">
        <w:rPr>
          <w:rFonts w:cs="Arial"/>
          <w:bCs/>
        </w:rPr>
        <w:t xml:space="preserve">. </w:t>
      </w:r>
      <w:r w:rsidR="001D69AD">
        <w:rPr>
          <w:rFonts w:cs="Arial"/>
          <w:bCs/>
        </w:rPr>
        <w:t>Officers were</w:t>
      </w:r>
      <w:r w:rsidR="00857156">
        <w:rPr>
          <w:rFonts w:cs="Arial"/>
          <w:bCs/>
        </w:rPr>
        <w:t xml:space="preserve"> collating these</w:t>
      </w:r>
      <w:r w:rsidR="001D69AD">
        <w:rPr>
          <w:rFonts w:cs="Arial"/>
          <w:bCs/>
        </w:rPr>
        <w:t xml:space="preserve"> comments</w:t>
      </w:r>
      <w:r w:rsidR="00857156">
        <w:rPr>
          <w:rFonts w:cs="Arial"/>
          <w:bCs/>
        </w:rPr>
        <w:t xml:space="preserve"> and </w:t>
      </w:r>
      <w:r w:rsidR="001D69AD">
        <w:rPr>
          <w:rFonts w:cs="Arial"/>
          <w:bCs/>
        </w:rPr>
        <w:t>would</w:t>
      </w:r>
      <w:r w:rsidR="00857156">
        <w:rPr>
          <w:rFonts w:cs="Arial"/>
          <w:bCs/>
        </w:rPr>
        <w:t xml:space="preserve"> </w:t>
      </w:r>
      <w:r w:rsidR="00C05F40">
        <w:rPr>
          <w:rFonts w:cs="Arial"/>
          <w:bCs/>
        </w:rPr>
        <w:t xml:space="preserve">feed </w:t>
      </w:r>
      <w:r w:rsidR="00857156">
        <w:rPr>
          <w:rFonts w:cs="Arial"/>
          <w:bCs/>
        </w:rPr>
        <w:t xml:space="preserve">these </w:t>
      </w:r>
      <w:r w:rsidR="00C05F40">
        <w:rPr>
          <w:rFonts w:cs="Arial"/>
          <w:bCs/>
        </w:rPr>
        <w:t xml:space="preserve">into the reports. The Business </w:t>
      </w:r>
      <w:r w:rsidR="001D69AD">
        <w:rPr>
          <w:rFonts w:cs="Arial"/>
          <w:bCs/>
        </w:rPr>
        <w:t>Plan</w:t>
      </w:r>
      <w:r w:rsidR="001D69AD" w:rsidRPr="00C05F40">
        <w:rPr>
          <w:rFonts w:cs="Arial"/>
          <w:bCs/>
        </w:rPr>
        <w:t xml:space="preserve"> </w:t>
      </w:r>
      <w:r w:rsidR="001D69AD">
        <w:rPr>
          <w:rFonts w:cs="Arial"/>
          <w:bCs/>
        </w:rPr>
        <w:t xml:space="preserve">had </w:t>
      </w:r>
      <w:r w:rsidR="00C05F40">
        <w:rPr>
          <w:rFonts w:cs="Arial"/>
          <w:bCs/>
        </w:rPr>
        <w:t>been</w:t>
      </w:r>
      <w:r w:rsidR="00C05F40" w:rsidRPr="00C05F40">
        <w:rPr>
          <w:rFonts w:cs="Arial"/>
          <w:bCs/>
        </w:rPr>
        <w:t xml:space="preserve"> further prioritise</w:t>
      </w:r>
      <w:r w:rsidR="00C05F40">
        <w:rPr>
          <w:rFonts w:cs="Arial"/>
          <w:bCs/>
        </w:rPr>
        <w:t>d</w:t>
      </w:r>
      <w:r w:rsidR="001D69AD">
        <w:rPr>
          <w:rFonts w:cs="Arial"/>
          <w:bCs/>
        </w:rPr>
        <w:t>,</w:t>
      </w:r>
      <w:r w:rsidR="00C05F40">
        <w:rPr>
          <w:rFonts w:cs="Arial"/>
          <w:bCs/>
        </w:rPr>
        <w:t xml:space="preserve"> to</w:t>
      </w:r>
      <w:r w:rsidR="00C05F40" w:rsidRPr="00C05F40">
        <w:rPr>
          <w:rFonts w:cs="Arial"/>
          <w:bCs/>
        </w:rPr>
        <w:t xml:space="preserve"> free up resources for new programmes of work, and </w:t>
      </w:r>
      <w:r w:rsidR="001D69AD">
        <w:rPr>
          <w:rFonts w:cs="Arial"/>
          <w:bCs/>
        </w:rPr>
        <w:t xml:space="preserve">it was </w:t>
      </w:r>
      <w:r w:rsidR="00C05F40" w:rsidRPr="00C05F40">
        <w:rPr>
          <w:rFonts w:cs="Arial"/>
          <w:bCs/>
        </w:rPr>
        <w:t>propose</w:t>
      </w:r>
      <w:r w:rsidR="001D69AD">
        <w:rPr>
          <w:rFonts w:cs="Arial"/>
          <w:bCs/>
        </w:rPr>
        <w:t>d</w:t>
      </w:r>
      <w:r w:rsidR="00C05F40" w:rsidRPr="00C05F40">
        <w:rPr>
          <w:rFonts w:cs="Arial"/>
          <w:bCs/>
        </w:rPr>
        <w:t xml:space="preserve"> to continue doing so on a 90-day planning cycle </w:t>
      </w:r>
      <w:r w:rsidR="001D69AD">
        <w:rPr>
          <w:rFonts w:cs="Arial"/>
          <w:bCs/>
        </w:rPr>
        <w:t xml:space="preserve">in order </w:t>
      </w:r>
      <w:r w:rsidR="00134957">
        <w:rPr>
          <w:rFonts w:cs="Arial"/>
          <w:bCs/>
        </w:rPr>
        <w:t>to</w:t>
      </w:r>
      <w:r w:rsidR="00C05F40" w:rsidRPr="00C05F40">
        <w:rPr>
          <w:rFonts w:cs="Arial"/>
          <w:bCs/>
        </w:rPr>
        <w:t xml:space="preserve"> remain respo</w:t>
      </w:r>
      <w:r w:rsidR="00C05F40">
        <w:rPr>
          <w:rFonts w:cs="Arial"/>
          <w:bCs/>
        </w:rPr>
        <w:t>nsive</w:t>
      </w:r>
      <w:r w:rsidR="00BD5B84">
        <w:rPr>
          <w:rFonts w:cs="Arial"/>
          <w:bCs/>
        </w:rPr>
        <w:t xml:space="preserve"> in a fast moving environment</w:t>
      </w:r>
      <w:r w:rsidR="00C05F40">
        <w:rPr>
          <w:rFonts w:cs="Arial"/>
          <w:bCs/>
        </w:rPr>
        <w:t xml:space="preserve">. This </w:t>
      </w:r>
      <w:r w:rsidR="001D69AD">
        <w:rPr>
          <w:rFonts w:cs="Arial"/>
          <w:bCs/>
        </w:rPr>
        <w:t xml:space="preserve">would </w:t>
      </w:r>
      <w:r w:rsidR="00C05F40">
        <w:rPr>
          <w:rFonts w:cs="Arial"/>
          <w:bCs/>
        </w:rPr>
        <w:t xml:space="preserve">have an impact on </w:t>
      </w:r>
      <w:r w:rsidR="000C1E3C">
        <w:rPr>
          <w:rFonts w:cs="Arial"/>
          <w:bCs/>
        </w:rPr>
        <w:t>the success measures</w:t>
      </w:r>
      <w:r w:rsidR="001D69AD">
        <w:rPr>
          <w:rFonts w:cs="Arial"/>
          <w:bCs/>
        </w:rPr>
        <w:t>,</w:t>
      </w:r>
      <w:r w:rsidR="00C05F40">
        <w:rPr>
          <w:rFonts w:cs="Arial"/>
          <w:bCs/>
        </w:rPr>
        <w:t xml:space="preserve"> which </w:t>
      </w:r>
      <w:r w:rsidR="001D69AD">
        <w:rPr>
          <w:rFonts w:cs="Arial"/>
          <w:bCs/>
        </w:rPr>
        <w:t xml:space="preserve">would </w:t>
      </w:r>
      <w:r w:rsidR="00C05F40">
        <w:rPr>
          <w:rFonts w:cs="Arial"/>
          <w:bCs/>
        </w:rPr>
        <w:t xml:space="preserve">need to be a </w:t>
      </w:r>
      <w:r w:rsidR="001D69AD">
        <w:rPr>
          <w:rFonts w:cs="Arial"/>
          <w:bCs/>
        </w:rPr>
        <w:t>‘</w:t>
      </w:r>
      <w:r w:rsidR="00C05F40">
        <w:rPr>
          <w:rFonts w:cs="Arial"/>
          <w:bCs/>
        </w:rPr>
        <w:t>living document</w:t>
      </w:r>
      <w:r w:rsidR="001D69AD">
        <w:rPr>
          <w:rFonts w:cs="Arial"/>
          <w:bCs/>
        </w:rPr>
        <w:t>’</w:t>
      </w:r>
      <w:r w:rsidR="00C05F40">
        <w:rPr>
          <w:rFonts w:cs="Arial"/>
          <w:bCs/>
        </w:rPr>
        <w:t xml:space="preserve">. </w:t>
      </w:r>
      <w:r w:rsidR="001D69AD">
        <w:rPr>
          <w:rFonts w:cs="Arial"/>
          <w:bCs/>
        </w:rPr>
        <w:t xml:space="preserve">The </w:t>
      </w:r>
      <w:r w:rsidR="00F34612">
        <w:rPr>
          <w:rFonts w:cs="Arial"/>
          <w:bCs/>
        </w:rPr>
        <w:t xml:space="preserve">Board advised </w:t>
      </w:r>
      <w:r w:rsidR="00F00E90">
        <w:rPr>
          <w:rFonts w:cs="Arial"/>
          <w:bCs/>
        </w:rPr>
        <w:t xml:space="preserve">that </w:t>
      </w:r>
      <w:r w:rsidR="005E18DA">
        <w:rPr>
          <w:rFonts w:cs="Arial"/>
          <w:bCs/>
        </w:rPr>
        <w:t xml:space="preserve">clear </w:t>
      </w:r>
      <w:r w:rsidR="00F00E90">
        <w:rPr>
          <w:rFonts w:cs="Arial"/>
          <w:bCs/>
        </w:rPr>
        <w:t xml:space="preserve">baselines </w:t>
      </w:r>
      <w:r w:rsidR="005E18DA">
        <w:rPr>
          <w:rFonts w:cs="Arial"/>
          <w:bCs/>
        </w:rPr>
        <w:t>needed to be</w:t>
      </w:r>
      <w:r w:rsidR="00F34612">
        <w:rPr>
          <w:rFonts w:cs="Arial"/>
          <w:bCs/>
        </w:rPr>
        <w:t xml:space="preserve"> </w:t>
      </w:r>
      <w:r w:rsidR="00F00E90">
        <w:rPr>
          <w:rFonts w:cs="Arial"/>
          <w:bCs/>
        </w:rPr>
        <w:t xml:space="preserve">in place against each </w:t>
      </w:r>
      <w:r w:rsidR="00B755B8">
        <w:rPr>
          <w:rFonts w:cs="Arial"/>
          <w:bCs/>
        </w:rPr>
        <w:t>success</w:t>
      </w:r>
      <w:r w:rsidR="00005900">
        <w:rPr>
          <w:rFonts w:cs="Arial"/>
          <w:bCs/>
        </w:rPr>
        <w:t xml:space="preserve"> </w:t>
      </w:r>
      <w:r w:rsidR="00F00E90">
        <w:rPr>
          <w:rFonts w:cs="Arial"/>
          <w:bCs/>
        </w:rPr>
        <w:t>measure to assist</w:t>
      </w:r>
      <w:r w:rsidR="005E18DA">
        <w:rPr>
          <w:rFonts w:cs="Arial"/>
          <w:bCs/>
        </w:rPr>
        <w:t xml:space="preserve"> in</w:t>
      </w:r>
      <w:r w:rsidR="00F00E90">
        <w:rPr>
          <w:rFonts w:cs="Arial"/>
          <w:bCs/>
        </w:rPr>
        <w:t xml:space="preserve"> tracking progress.</w:t>
      </w:r>
      <w:r w:rsidR="00B755B8">
        <w:rPr>
          <w:rFonts w:cs="Arial"/>
          <w:bCs/>
        </w:rPr>
        <w:t xml:space="preserve"> The Board also suggested that consideration should be given to the inclusion of environmental and sustainability KPIs.</w:t>
      </w:r>
      <w:r w:rsidR="00134957">
        <w:rPr>
          <w:rFonts w:cs="Arial"/>
          <w:bCs/>
        </w:rPr>
        <w:t xml:space="preserve"> </w:t>
      </w:r>
      <w:r w:rsidR="00134957" w:rsidRPr="00134957">
        <w:rPr>
          <w:rFonts w:cs="Arial"/>
          <w:b/>
          <w:bCs/>
        </w:rPr>
        <w:t xml:space="preserve">Action: </w:t>
      </w:r>
      <w:r w:rsidR="000C1E3C">
        <w:rPr>
          <w:rFonts w:cs="Arial"/>
          <w:b/>
          <w:bCs/>
        </w:rPr>
        <w:t xml:space="preserve">Officers to </w:t>
      </w:r>
      <w:r w:rsidR="00B755B8">
        <w:rPr>
          <w:rFonts w:cs="Arial"/>
          <w:b/>
          <w:bCs/>
        </w:rPr>
        <w:t>incorporate</w:t>
      </w:r>
      <w:r w:rsidR="000C1E3C">
        <w:rPr>
          <w:rFonts w:cs="Arial"/>
          <w:b/>
          <w:bCs/>
        </w:rPr>
        <w:t xml:space="preserve"> success measures and KPIs to reflect Board comments for approval at the September Board meeting</w:t>
      </w:r>
      <w:r w:rsidR="00134957" w:rsidRPr="00134957">
        <w:rPr>
          <w:rFonts w:cs="Arial"/>
          <w:b/>
          <w:bCs/>
        </w:rPr>
        <w:t>.</w:t>
      </w:r>
    </w:p>
    <w:p w14:paraId="0843F844" w14:textId="77777777" w:rsidR="009C2190" w:rsidRDefault="009C2190" w:rsidP="00005900">
      <w:pPr>
        <w:ind w:left="1077" w:hanging="720"/>
        <w:rPr>
          <w:rFonts w:cs="Arial"/>
          <w:bCs/>
        </w:rPr>
      </w:pPr>
    </w:p>
    <w:p w14:paraId="3297FF54" w14:textId="77777777" w:rsidR="009C2190" w:rsidRDefault="009C2190" w:rsidP="00005900">
      <w:pPr>
        <w:ind w:left="1077" w:hanging="720"/>
        <w:rPr>
          <w:rFonts w:cs="Arial"/>
          <w:b/>
          <w:bCs/>
        </w:rPr>
      </w:pPr>
      <w:r>
        <w:rPr>
          <w:rFonts w:cs="Arial"/>
          <w:bCs/>
        </w:rPr>
        <w:t xml:space="preserve">f) </w:t>
      </w:r>
      <w:r w:rsidR="00EE0764">
        <w:rPr>
          <w:rFonts w:cs="Arial"/>
          <w:bCs/>
        </w:rPr>
        <w:tab/>
      </w:r>
      <w:r w:rsidRPr="00622869">
        <w:rPr>
          <w:rFonts w:cs="Arial"/>
          <w:b/>
          <w:bCs/>
        </w:rPr>
        <w:t>Performance report</w:t>
      </w:r>
    </w:p>
    <w:p w14:paraId="0C2AFCF4" w14:textId="77777777" w:rsidR="00622869" w:rsidRDefault="00622869" w:rsidP="00005900">
      <w:pPr>
        <w:ind w:left="1077" w:hanging="720"/>
        <w:rPr>
          <w:rFonts w:cs="Arial"/>
          <w:bCs/>
        </w:rPr>
      </w:pPr>
    </w:p>
    <w:p w14:paraId="6836E266" w14:textId="3A79E737" w:rsidR="005D3B11" w:rsidRDefault="000E1AD8" w:rsidP="00005900">
      <w:pPr>
        <w:ind w:left="1077" w:hanging="720"/>
        <w:rPr>
          <w:szCs w:val="36"/>
        </w:rPr>
      </w:pPr>
      <w:r>
        <w:rPr>
          <w:szCs w:val="36"/>
        </w:rPr>
        <w:t xml:space="preserve">i) </w:t>
      </w:r>
      <w:r w:rsidR="00C02549">
        <w:rPr>
          <w:szCs w:val="36"/>
        </w:rPr>
        <w:tab/>
      </w:r>
      <w:r w:rsidR="001D69AD">
        <w:rPr>
          <w:szCs w:val="36"/>
        </w:rPr>
        <w:t>It was noted that t</w:t>
      </w:r>
      <w:r w:rsidR="009A545A" w:rsidRPr="009A545A">
        <w:rPr>
          <w:szCs w:val="36"/>
        </w:rPr>
        <w:t>h</w:t>
      </w:r>
      <w:r>
        <w:rPr>
          <w:szCs w:val="36"/>
        </w:rPr>
        <w:t>e new format Board Performance r</w:t>
      </w:r>
      <w:r w:rsidR="009A545A" w:rsidRPr="009A545A">
        <w:rPr>
          <w:szCs w:val="36"/>
        </w:rPr>
        <w:t xml:space="preserve">eport </w:t>
      </w:r>
      <w:r w:rsidR="001D69AD">
        <w:rPr>
          <w:szCs w:val="36"/>
        </w:rPr>
        <w:t>would</w:t>
      </w:r>
      <w:r w:rsidR="001D69AD" w:rsidRPr="009A545A">
        <w:rPr>
          <w:szCs w:val="36"/>
        </w:rPr>
        <w:t xml:space="preserve"> </w:t>
      </w:r>
      <w:r w:rsidR="009A545A" w:rsidRPr="009A545A">
        <w:rPr>
          <w:szCs w:val="36"/>
        </w:rPr>
        <w:t>draw from the</w:t>
      </w:r>
      <w:r w:rsidR="00A415B5" w:rsidRPr="00A415B5">
        <w:t xml:space="preserve"> </w:t>
      </w:r>
      <w:r w:rsidR="00A415B5" w:rsidRPr="00A415B5">
        <w:rPr>
          <w:szCs w:val="36"/>
        </w:rPr>
        <w:t>electronic project management, corporate reporting and planning tool</w:t>
      </w:r>
      <w:r w:rsidR="00A415B5">
        <w:rPr>
          <w:szCs w:val="36"/>
        </w:rPr>
        <w:t xml:space="preserve"> known as the</w:t>
      </w:r>
      <w:r w:rsidR="009A545A" w:rsidRPr="009A545A">
        <w:rPr>
          <w:szCs w:val="36"/>
        </w:rPr>
        <w:t xml:space="preserve"> </w:t>
      </w:r>
      <w:r w:rsidR="005E18DA">
        <w:rPr>
          <w:szCs w:val="36"/>
        </w:rPr>
        <w:t>‘</w:t>
      </w:r>
      <w:r w:rsidR="009A545A" w:rsidRPr="009A545A">
        <w:rPr>
          <w:szCs w:val="36"/>
        </w:rPr>
        <w:t>Delivery Hub</w:t>
      </w:r>
      <w:r w:rsidR="005E18DA">
        <w:rPr>
          <w:szCs w:val="36"/>
        </w:rPr>
        <w:t>’</w:t>
      </w:r>
      <w:r w:rsidR="00A415B5">
        <w:rPr>
          <w:szCs w:val="36"/>
        </w:rPr>
        <w:t>.</w:t>
      </w:r>
      <w:r w:rsidR="009A545A" w:rsidRPr="009A545A">
        <w:rPr>
          <w:szCs w:val="36"/>
        </w:rPr>
        <w:t xml:space="preserve"> </w:t>
      </w:r>
      <w:r w:rsidR="00A415B5">
        <w:rPr>
          <w:szCs w:val="36"/>
        </w:rPr>
        <w:t xml:space="preserve">It </w:t>
      </w:r>
      <w:r w:rsidR="009A545A">
        <w:rPr>
          <w:szCs w:val="36"/>
        </w:rPr>
        <w:t>w</w:t>
      </w:r>
      <w:r w:rsidR="001D69AD">
        <w:rPr>
          <w:szCs w:val="36"/>
        </w:rPr>
        <w:t>ould</w:t>
      </w:r>
      <w:r w:rsidR="009A545A">
        <w:rPr>
          <w:szCs w:val="36"/>
        </w:rPr>
        <w:t xml:space="preserve"> include: delivery of work across aims; success measures; people and infrastructure; a </w:t>
      </w:r>
      <w:r w:rsidR="009A545A" w:rsidRPr="009A545A">
        <w:rPr>
          <w:szCs w:val="36"/>
        </w:rPr>
        <w:t xml:space="preserve">legal dashboard and </w:t>
      </w:r>
      <w:r w:rsidR="009A545A">
        <w:rPr>
          <w:szCs w:val="36"/>
        </w:rPr>
        <w:t xml:space="preserve">an </w:t>
      </w:r>
      <w:r w:rsidR="009A545A" w:rsidRPr="009A545A">
        <w:rPr>
          <w:szCs w:val="36"/>
        </w:rPr>
        <w:t>update on budget</w:t>
      </w:r>
      <w:r w:rsidR="001D69AD">
        <w:rPr>
          <w:szCs w:val="36"/>
        </w:rPr>
        <w:t>s</w:t>
      </w:r>
      <w:r w:rsidR="009A545A" w:rsidRPr="009A545A">
        <w:rPr>
          <w:szCs w:val="36"/>
        </w:rPr>
        <w:t>.</w:t>
      </w:r>
      <w:r w:rsidR="009A545A">
        <w:rPr>
          <w:szCs w:val="36"/>
        </w:rPr>
        <w:t xml:space="preserve"> A </w:t>
      </w:r>
      <w:r w:rsidR="009A545A" w:rsidRPr="009A545A">
        <w:rPr>
          <w:szCs w:val="36"/>
        </w:rPr>
        <w:t xml:space="preserve">full report </w:t>
      </w:r>
      <w:r w:rsidR="001D69AD">
        <w:rPr>
          <w:szCs w:val="36"/>
        </w:rPr>
        <w:t>in the new format</w:t>
      </w:r>
      <w:r w:rsidR="00F34612">
        <w:rPr>
          <w:szCs w:val="36"/>
        </w:rPr>
        <w:t xml:space="preserve"> </w:t>
      </w:r>
      <w:r w:rsidR="001D69AD">
        <w:rPr>
          <w:szCs w:val="36"/>
        </w:rPr>
        <w:t>would</w:t>
      </w:r>
      <w:r w:rsidR="009A545A">
        <w:rPr>
          <w:szCs w:val="36"/>
        </w:rPr>
        <w:t xml:space="preserve"> be in</w:t>
      </w:r>
      <w:r w:rsidR="009A545A" w:rsidRPr="009A545A">
        <w:rPr>
          <w:szCs w:val="36"/>
        </w:rPr>
        <w:t xml:space="preserve"> place for</w:t>
      </w:r>
      <w:r w:rsidR="001D69AD">
        <w:rPr>
          <w:szCs w:val="36"/>
        </w:rPr>
        <w:t xml:space="preserve"> the</w:t>
      </w:r>
      <w:r w:rsidR="009A545A" w:rsidRPr="009A545A">
        <w:rPr>
          <w:szCs w:val="36"/>
        </w:rPr>
        <w:t xml:space="preserve"> September Board</w:t>
      </w:r>
      <w:r w:rsidR="001D69AD">
        <w:rPr>
          <w:szCs w:val="36"/>
        </w:rPr>
        <w:t xml:space="preserve"> meeting</w:t>
      </w:r>
      <w:r w:rsidR="009A545A" w:rsidRPr="009A545A">
        <w:rPr>
          <w:szCs w:val="36"/>
        </w:rPr>
        <w:t xml:space="preserve">. </w:t>
      </w:r>
      <w:r w:rsidR="005D3B11" w:rsidRPr="005D3B11">
        <w:rPr>
          <w:b/>
          <w:szCs w:val="36"/>
        </w:rPr>
        <w:t>Action:</w:t>
      </w:r>
      <w:r w:rsidR="00526F49">
        <w:rPr>
          <w:b/>
          <w:szCs w:val="36"/>
        </w:rPr>
        <w:t xml:space="preserve"> Commissioners to email </w:t>
      </w:r>
      <w:r w:rsidR="001D69AD">
        <w:rPr>
          <w:b/>
          <w:szCs w:val="36"/>
        </w:rPr>
        <w:t xml:space="preserve">the </w:t>
      </w:r>
      <w:r w:rsidR="00526F49">
        <w:rPr>
          <w:b/>
          <w:szCs w:val="36"/>
        </w:rPr>
        <w:t xml:space="preserve">CEO with </w:t>
      </w:r>
      <w:r w:rsidR="001D69AD">
        <w:rPr>
          <w:b/>
          <w:szCs w:val="36"/>
        </w:rPr>
        <w:t xml:space="preserve">any comments </w:t>
      </w:r>
      <w:r w:rsidR="00526F49">
        <w:rPr>
          <w:b/>
          <w:szCs w:val="36"/>
        </w:rPr>
        <w:t xml:space="preserve">on </w:t>
      </w:r>
      <w:r w:rsidR="001D69AD">
        <w:rPr>
          <w:b/>
          <w:szCs w:val="36"/>
        </w:rPr>
        <w:t xml:space="preserve">the </w:t>
      </w:r>
      <w:r w:rsidR="00B755B8">
        <w:rPr>
          <w:b/>
          <w:szCs w:val="36"/>
        </w:rPr>
        <w:t xml:space="preserve">current </w:t>
      </w:r>
      <w:r w:rsidR="00A415B5">
        <w:rPr>
          <w:b/>
          <w:szCs w:val="36"/>
        </w:rPr>
        <w:t xml:space="preserve">format of the </w:t>
      </w:r>
      <w:r w:rsidR="00526F49">
        <w:rPr>
          <w:b/>
          <w:szCs w:val="36"/>
        </w:rPr>
        <w:t>performance report</w:t>
      </w:r>
      <w:r w:rsidR="00B755B8">
        <w:rPr>
          <w:b/>
          <w:szCs w:val="36"/>
        </w:rPr>
        <w:t xml:space="preserve"> to inform the approach in the new format of report</w:t>
      </w:r>
      <w:r w:rsidR="00526F49">
        <w:rPr>
          <w:b/>
          <w:szCs w:val="36"/>
        </w:rPr>
        <w:t xml:space="preserve">. </w:t>
      </w:r>
    </w:p>
    <w:p w14:paraId="1C984104" w14:textId="77777777" w:rsidR="005D3B11" w:rsidRDefault="005D3B11" w:rsidP="00005900">
      <w:pPr>
        <w:ind w:left="1077" w:hanging="720"/>
        <w:rPr>
          <w:szCs w:val="36"/>
        </w:rPr>
      </w:pPr>
    </w:p>
    <w:p w14:paraId="180307C1" w14:textId="4BA82427" w:rsidR="00622869" w:rsidRPr="000E1AD8" w:rsidRDefault="000E1AD8" w:rsidP="00005900">
      <w:pPr>
        <w:ind w:left="1077" w:hanging="720"/>
        <w:rPr>
          <w:u w:val="single"/>
        </w:rPr>
      </w:pPr>
      <w:r>
        <w:rPr>
          <w:szCs w:val="36"/>
        </w:rPr>
        <w:t xml:space="preserve">ii) </w:t>
      </w:r>
      <w:r w:rsidR="00C02549">
        <w:rPr>
          <w:szCs w:val="36"/>
        </w:rPr>
        <w:tab/>
      </w:r>
      <w:r w:rsidR="009A545A">
        <w:rPr>
          <w:szCs w:val="36"/>
        </w:rPr>
        <w:t xml:space="preserve">Board members queried </w:t>
      </w:r>
      <w:r w:rsidR="00B755B8">
        <w:rPr>
          <w:szCs w:val="36"/>
        </w:rPr>
        <w:t>whether sufficient detail from the</w:t>
      </w:r>
      <w:r w:rsidR="009A545A">
        <w:rPr>
          <w:szCs w:val="36"/>
        </w:rPr>
        <w:t xml:space="preserve"> </w:t>
      </w:r>
      <w:r w:rsidR="001D69AD">
        <w:rPr>
          <w:szCs w:val="36"/>
        </w:rPr>
        <w:t xml:space="preserve">Scotland and Wales </w:t>
      </w:r>
      <w:r w:rsidR="009A545A">
        <w:rPr>
          <w:szCs w:val="36"/>
        </w:rPr>
        <w:t>Committees</w:t>
      </w:r>
      <w:r w:rsidR="00B755B8">
        <w:rPr>
          <w:szCs w:val="36"/>
        </w:rPr>
        <w:t xml:space="preserve"> had been included in the Performance Report</w:t>
      </w:r>
      <w:r w:rsidR="009A545A">
        <w:rPr>
          <w:szCs w:val="36"/>
        </w:rPr>
        <w:t xml:space="preserve">. </w:t>
      </w:r>
      <w:r w:rsidR="00526F49">
        <w:rPr>
          <w:szCs w:val="36"/>
        </w:rPr>
        <w:t xml:space="preserve">Discussion concluded that Committees felt more informed following the introduction of the </w:t>
      </w:r>
      <w:r w:rsidR="001D69AD">
        <w:rPr>
          <w:szCs w:val="36"/>
        </w:rPr>
        <w:t>‘</w:t>
      </w:r>
      <w:r w:rsidR="00526F49">
        <w:rPr>
          <w:szCs w:val="36"/>
        </w:rPr>
        <w:t>Three Nations meetings</w:t>
      </w:r>
      <w:r w:rsidR="001D69AD">
        <w:rPr>
          <w:szCs w:val="36"/>
        </w:rPr>
        <w:t>’</w:t>
      </w:r>
      <w:r w:rsidR="00526F49">
        <w:rPr>
          <w:szCs w:val="36"/>
        </w:rPr>
        <w:t xml:space="preserve"> </w:t>
      </w:r>
      <w:r w:rsidR="001D69AD">
        <w:rPr>
          <w:szCs w:val="36"/>
        </w:rPr>
        <w:t xml:space="preserve">ahead of Board meetings </w:t>
      </w:r>
      <w:r w:rsidR="00526F49">
        <w:rPr>
          <w:szCs w:val="36"/>
        </w:rPr>
        <w:t xml:space="preserve">and </w:t>
      </w:r>
      <w:r w:rsidR="001D69AD">
        <w:rPr>
          <w:szCs w:val="36"/>
        </w:rPr>
        <w:t xml:space="preserve">now that </w:t>
      </w:r>
      <w:r w:rsidR="00526F49">
        <w:rPr>
          <w:szCs w:val="36"/>
        </w:rPr>
        <w:t xml:space="preserve">the CEO </w:t>
      </w:r>
      <w:r w:rsidR="001D69AD">
        <w:rPr>
          <w:szCs w:val="36"/>
        </w:rPr>
        <w:t>more regularly attended</w:t>
      </w:r>
      <w:r w:rsidR="00526F49">
        <w:rPr>
          <w:szCs w:val="36"/>
        </w:rPr>
        <w:t xml:space="preserve"> Committee meetings</w:t>
      </w:r>
      <w:r>
        <w:rPr>
          <w:szCs w:val="36"/>
        </w:rPr>
        <w:t xml:space="preserve">; however, </w:t>
      </w:r>
      <w:r w:rsidR="001D69AD">
        <w:rPr>
          <w:szCs w:val="36"/>
        </w:rPr>
        <w:t>Commissioners</w:t>
      </w:r>
      <w:r w:rsidR="00526F49">
        <w:rPr>
          <w:szCs w:val="36"/>
        </w:rPr>
        <w:t xml:space="preserve"> wo</w:t>
      </w:r>
      <w:r w:rsidR="00EA4FAF">
        <w:rPr>
          <w:szCs w:val="36"/>
        </w:rPr>
        <w:t>uld welcome the opportunity to have j</w:t>
      </w:r>
      <w:r w:rsidR="00526F49">
        <w:rPr>
          <w:szCs w:val="36"/>
        </w:rPr>
        <w:t>oin</w:t>
      </w:r>
      <w:r w:rsidR="00EA4FAF">
        <w:rPr>
          <w:szCs w:val="36"/>
        </w:rPr>
        <w:t xml:space="preserve">t events with Committee’s </w:t>
      </w:r>
      <w:r w:rsidR="001D69AD">
        <w:rPr>
          <w:szCs w:val="36"/>
        </w:rPr>
        <w:t>where it was useful and appropriate to do so</w:t>
      </w:r>
      <w:r w:rsidR="00526F49">
        <w:rPr>
          <w:szCs w:val="36"/>
        </w:rPr>
        <w:t xml:space="preserve">. </w:t>
      </w:r>
    </w:p>
    <w:p w14:paraId="474D2DA9" w14:textId="77777777" w:rsidR="009C2190" w:rsidRDefault="009C2190" w:rsidP="00005900">
      <w:pPr>
        <w:ind w:left="1077" w:hanging="720"/>
        <w:rPr>
          <w:rFonts w:cs="Arial"/>
          <w:bCs/>
        </w:rPr>
      </w:pPr>
    </w:p>
    <w:p w14:paraId="76DD8F39" w14:textId="77777777" w:rsidR="009C2190" w:rsidRPr="00C05F40" w:rsidRDefault="009C2190" w:rsidP="00005900">
      <w:pPr>
        <w:ind w:left="1077" w:hanging="720"/>
        <w:rPr>
          <w:rFonts w:cs="Arial"/>
          <w:bCs/>
        </w:rPr>
      </w:pPr>
      <w:proofErr w:type="gramStart"/>
      <w:r w:rsidRPr="00C05F40">
        <w:rPr>
          <w:rFonts w:cs="Arial"/>
          <w:bCs/>
        </w:rPr>
        <w:t xml:space="preserve">g) </w:t>
      </w:r>
      <w:r w:rsidR="00EE0764">
        <w:rPr>
          <w:rFonts w:cs="Arial"/>
          <w:bCs/>
        </w:rPr>
        <w:tab/>
      </w:r>
      <w:r w:rsidRPr="00C05F40">
        <w:rPr>
          <w:rFonts w:cs="Arial"/>
          <w:b/>
          <w:bCs/>
        </w:rPr>
        <w:t>Trans</w:t>
      </w:r>
      <w:proofErr w:type="gramEnd"/>
      <w:r w:rsidRPr="00C05F40">
        <w:rPr>
          <w:rFonts w:cs="Arial"/>
          <w:b/>
          <w:bCs/>
        </w:rPr>
        <w:t xml:space="preserve"> guidance for schools</w:t>
      </w:r>
    </w:p>
    <w:p w14:paraId="2CCC6DF3" w14:textId="77777777" w:rsidR="009A6374" w:rsidRDefault="009A6374" w:rsidP="00005900">
      <w:pPr>
        <w:ind w:left="1077" w:hanging="720"/>
        <w:rPr>
          <w:rFonts w:cs="Arial"/>
          <w:bCs/>
        </w:rPr>
      </w:pPr>
    </w:p>
    <w:p w14:paraId="39A2E103" w14:textId="042295DA" w:rsidR="00D84527" w:rsidRDefault="000E1AD8" w:rsidP="00005900">
      <w:pPr>
        <w:ind w:left="1077" w:hanging="720"/>
        <w:rPr>
          <w:rFonts w:cs="Arial"/>
          <w:bCs/>
        </w:rPr>
      </w:pPr>
      <w:r>
        <w:rPr>
          <w:rFonts w:cs="Arial"/>
          <w:bCs/>
        </w:rPr>
        <w:t xml:space="preserve">i) </w:t>
      </w:r>
      <w:r w:rsidR="00C02549">
        <w:rPr>
          <w:rFonts w:cs="Arial"/>
          <w:bCs/>
        </w:rPr>
        <w:tab/>
      </w:r>
      <w:r w:rsidR="009A6374" w:rsidRPr="009A6374">
        <w:rPr>
          <w:rFonts w:cs="Arial"/>
          <w:bCs/>
        </w:rPr>
        <w:t xml:space="preserve">Discussions </w:t>
      </w:r>
      <w:r w:rsidR="009A6374">
        <w:rPr>
          <w:rFonts w:cs="Arial"/>
          <w:bCs/>
        </w:rPr>
        <w:t>continue</w:t>
      </w:r>
      <w:r w:rsidR="001D69AD">
        <w:rPr>
          <w:rFonts w:cs="Arial"/>
          <w:bCs/>
        </w:rPr>
        <w:t>d</w:t>
      </w:r>
      <w:r w:rsidR="009A6374">
        <w:rPr>
          <w:rFonts w:cs="Arial"/>
          <w:bCs/>
        </w:rPr>
        <w:t xml:space="preserve"> to take</w:t>
      </w:r>
      <w:r w:rsidR="009A6374" w:rsidRPr="009A6374">
        <w:rPr>
          <w:rFonts w:cs="Arial"/>
          <w:bCs/>
        </w:rPr>
        <w:t xml:space="preserve"> place with GEO around t</w:t>
      </w:r>
      <w:r w:rsidR="009A6374">
        <w:rPr>
          <w:rFonts w:cs="Arial"/>
          <w:bCs/>
        </w:rPr>
        <w:t xml:space="preserve">he timing of the publication of </w:t>
      </w:r>
      <w:r w:rsidR="009A6374" w:rsidRPr="009A6374">
        <w:rPr>
          <w:rFonts w:cs="Arial"/>
          <w:bCs/>
        </w:rPr>
        <w:t xml:space="preserve">guidance for schools on </w:t>
      </w:r>
      <w:proofErr w:type="gramStart"/>
      <w:r w:rsidR="009A6374" w:rsidRPr="009A6374">
        <w:rPr>
          <w:rFonts w:cs="Arial"/>
          <w:bCs/>
        </w:rPr>
        <w:t>trans</w:t>
      </w:r>
      <w:proofErr w:type="gramEnd"/>
      <w:r w:rsidR="009A6374" w:rsidRPr="009A6374">
        <w:rPr>
          <w:rFonts w:cs="Arial"/>
          <w:bCs/>
        </w:rPr>
        <w:t xml:space="preserve"> pupils</w:t>
      </w:r>
      <w:r w:rsidR="009A6374">
        <w:rPr>
          <w:rFonts w:cs="Arial"/>
          <w:bCs/>
        </w:rPr>
        <w:t xml:space="preserve">. Members agreed that </w:t>
      </w:r>
      <w:r w:rsidR="004E1D8E" w:rsidRPr="004E1D8E">
        <w:rPr>
          <w:rFonts w:cs="Arial"/>
          <w:bCs/>
        </w:rPr>
        <w:t>further discussions needed to take place with UK Government, highlighting the specific contexts on Scotland and Wales</w:t>
      </w:r>
      <w:r w:rsidR="009A6374">
        <w:rPr>
          <w:rFonts w:cs="Arial"/>
          <w:bCs/>
        </w:rPr>
        <w:t>, noting that some aspects of this work</w:t>
      </w:r>
      <w:r w:rsidR="00A415B5">
        <w:rPr>
          <w:rFonts w:cs="Arial"/>
          <w:bCs/>
        </w:rPr>
        <w:t xml:space="preserve"> had been</w:t>
      </w:r>
      <w:r w:rsidR="009A6374">
        <w:rPr>
          <w:rFonts w:cs="Arial"/>
          <w:bCs/>
        </w:rPr>
        <w:t xml:space="preserve"> paused due to the coronavirus epidemic. </w:t>
      </w:r>
      <w:r w:rsidR="009A6374" w:rsidRPr="0004694E">
        <w:rPr>
          <w:rFonts w:cs="Arial"/>
          <w:b/>
          <w:bCs/>
        </w:rPr>
        <w:t xml:space="preserve">Action: Melanie Field to continue discussions with GEO and the </w:t>
      </w:r>
      <w:r w:rsidR="00A415B5">
        <w:rPr>
          <w:rFonts w:cs="Arial"/>
          <w:b/>
          <w:bCs/>
        </w:rPr>
        <w:t xml:space="preserve">Chairs of the </w:t>
      </w:r>
      <w:r w:rsidR="009A6374" w:rsidRPr="0004694E">
        <w:rPr>
          <w:rFonts w:cs="Arial"/>
          <w:b/>
          <w:bCs/>
        </w:rPr>
        <w:t>W</w:t>
      </w:r>
      <w:r w:rsidR="0004694E">
        <w:rPr>
          <w:rFonts w:cs="Arial"/>
          <w:b/>
          <w:bCs/>
        </w:rPr>
        <w:t>ale</w:t>
      </w:r>
      <w:r w:rsidR="00A415B5">
        <w:rPr>
          <w:rFonts w:cs="Arial"/>
          <w:b/>
          <w:bCs/>
        </w:rPr>
        <w:t>s and Scotland Committees</w:t>
      </w:r>
      <w:r w:rsidR="007C74A8">
        <w:rPr>
          <w:rFonts w:cs="Arial"/>
          <w:b/>
          <w:bCs/>
        </w:rPr>
        <w:t>.</w:t>
      </w:r>
    </w:p>
    <w:p w14:paraId="389F12D9" w14:textId="77777777" w:rsidR="00D84527" w:rsidRDefault="00D84527" w:rsidP="00005900">
      <w:pPr>
        <w:ind w:left="1077" w:hanging="720"/>
        <w:rPr>
          <w:rFonts w:cs="Arial"/>
          <w:bCs/>
        </w:rPr>
      </w:pPr>
    </w:p>
    <w:p w14:paraId="49A2D1BE" w14:textId="77777777" w:rsidR="009C2190" w:rsidRDefault="009C2190" w:rsidP="00005900">
      <w:pPr>
        <w:ind w:left="1077" w:hanging="720"/>
        <w:rPr>
          <w:rFonts w:cs="Arial"/>
          <w:b/>
          <w:bCs/>
        </w:rPr>
      </w:pPr>
      <w:r>
        <w:rPr>
          <w:rFonts w:cs="Arial"/>
          <w:bCs/>
        </w:rPr>
        <w:t xml:space="preserve">h) </w:t>
      </w:r>
      <w:r w:rsidR="00EE0764">
        <w:rPr>
          <w:rFonts w:cs="Arial"/>
          <w:bCs/>
        </w:rPr>
        <w:tab/>
      </w:r>
      <w:r w:rsidR="009A6374" w:rsidRPr="00857156">
        <w:rPr>
          <w:rFonts w:cs="Arial"/>
          <w:b/>
          <w:bCs/>
        </w:rPr>
        <w:t>EHRC Diversity Programme</w:t>
      </w:r>
    </w:p>
    <w:p w14:paraId="065547BC" w14:textId="77777777" w:rsidR="00857156" w:rsidRDefault="00857156" w:rsidP="00005900">
      <w:pPr>
        <w:ind w:left="1077" w:hanging="720"/>
        <w:rPr>
          <w:rFonts w:cs="Arial"/>
          <w:bCs/>
        </w:rPr>
      </w:pPr>
    </w:p>
    <w:p w14:paraId="10ADA562" w14:textId="58E207E1" w:rsidR="0000323E" w:rsidRPr="000E1AD8" w:rsidRDefault="000E1AD8" w:rsidP="00005900">
      <w:pPr>
        <w:ind w:left="1077" w:hanging="720"/>
      </w:pPr>
      <w:r>
        <w:t xml:space="preserve">i) </w:t>
      </w:r>
      <w:r w:rsidR="00C02549">
        <w:tab/>
      </w:r>
      <w:r w:rsidR="00A415B5">
        <w:t xml:space="preserve">An update was provided to the Board on the Commission’s Diversity Programme. </w:t>
      </w:r>
      <w:r w:rsidR="00A415B5" w:rsidRPr="00A415B5">
        <w:t>Ove</w:t>
      </w:r>
      <w:r w:rsidR="00A415B5">
        <w:t xml:space="preserve">r the last three years, </w:t>
      </w:r>
      <w:r w:rsidR="00A415B5" w:rsidRPr="00A415B5">
        <w:t>an integrated People and Infrastructure programme</w:t>
      </w:r>
      <w:r w:rsidR="00A415B5">
        <w:t xml:space="preserve"> has been </w:t>
      </w:r>
      <w:r w:rsidR="00A415B5" w:rsidRPr="00A415B5">
        <w:t>delivered, with the aim of making the Commission an inclusive employer, attracting diverse talent, and enabling all colleagues to thrive at work</w:t>
      </w:r>
      <w:r w:rsidR="00A415B5">
        <w:t xml:space="preserve">. </w:t>
      </w:r>
      <w:r w:rsidR="005E18DA">
        <w:t>W</w:t>
      </w:r>
      <w:r w:rsidR="00A415B5">
        <w:t>ith</w:t>
      </w:r>
      <w:r w:rsidR="00A415B5" w:rsidRPr="00A415B5">
        <w:t xml:space="preserve"> a reduced budget and very limited r</w:t>
      </w:r>
      <w:r w:rsidR="00A415B5">
        <w:t>ecruitment planned in 2020/21,</w:t>
      </w:r>
      <w:r w:rsidR="005E18DA">
        <w:t xml:space="preserve"> however,</w:t>
      </w:r>
      <w:r w:rsidR="00A415B5">
        <w:t xml:space="preserve"> </w:t>
      </w:r>
      <w:r w:rsidR="00F34612">
        <w:t xml:space="preserve">it </w:t>
      </w:r>
      <w:r w:rsidR="005E18DA">
        <w:t>wa</w:t>
      </w:r>
      <w:r w:rsidR="00F34612">
        <w:t>s</w:t>
      </w:r>
      <w:r w:rsidR="00A415B5">
        <w:t xml:space="preserve"> unlikely </w:t>
      </w:r>
      <w:r w:rsidR="005E18DA">
        <w:t xml:space="preserve">that </w:t>
      </w:r>
      <w:r w:rsidR="00A415B5" w:rsidRPr="00A415B5">
        <w:t>significant progress</w:t>
      </w:r>
      <w:r w:rsidR="005E18DA">
        <w:t xml:space="preserve"> would be</w:t>
      </w:r>
      <w:r w:rsidR="00A415B5">
        <w:t xml:space="preserve"> seen in the short term. </w:t>
      </w:r>
      <w:r w:rsidR="00CA6680">
        <w:t xml:space="preserve">It was noted that </w:t>
      </w:r>
      <w:r w:rsidR="00857156">
        <w:t xml:space="preserve">a wider piece of work </w:t>
      </w:r>
      <w:r w:rsidR="00CA6680">
        <w:t xml:space="preserve">on diversity and inclusion was underway and would be discussed </w:t>
      </w:r>
      <w:r w:rsidR="00857156">
        <w:t>with HRRC</w:t>
      </w:r>
      <w:r w:rsidR="00A415B5">
        <w:t xml:space="preserve"> in the future</w:t>
      </w:r>
      <w:r w:rsidR="00857156">
        <w:t xml:space="preserve">. </w:t>
      </w:r>
      <w:r w:rsidR="00873449">
        <w:t xml:space="preserve">The </w:t>
      </w:r>
      <w:r w:rsidR="00857156">
        <w:t xml:space="preserve">Board were </w:t>
      </w:r>
      <w:r w:rsidR="00A415B5">
        <w:t xml:space="preserve">additionally </w:t>
      </w:r>
      <w:r w:rsidR="00857156">
        <w:t xml:space="preserve">advised that HRRC </w:t>
      </w:r>
      <w:r w:rsidR="00873449">
        <w:t xml:space="preserve">were </w:t>
      </w:r>
      <w:r w:rsidR="00857156">
        <w:t>considering amending their terms of reference to include facilities and ICT</w:t>
      </w:r>
      <w:r w:rsidR="00873449">
        <w:t>, as these were very closely linked to the wider People agenda</w:t>
      </w:r>
      <w:r w:rsidR="00857156">
        <w:t>.</w:t>
      </w:r>
    </w:p>
    <w:p w14:paraId="70AE48E9" w14:textId="77777777" w:rsidR="0000323E" w:rsidRPr="00205717" w:rsidRDefault="0000323E" w:rsidP="00005900">
      <w:pPr>
        <w:ind w:left="1077" w:hanging="720"/>
      </w:pPr>
    </w:p>
    <w:p w14:paraId="69300834" w14:textId="77777777" w:rsidR="00826145" w:rsidRPr="00323CC3" w:rsidRDefault="00824DC7" w:rsidP="00005900">
      <w:pPr>
        <w:ind w:left="1077" w:hanging="720"/>
        <w:rPr>
          <w:b/>
        </w:rPr>
      </w:pPr>
      <w:r>
        <w:rPr>
          <w:b/>
        </w:rPr>
        <w:t>8</w:t>
      </w:r>
      <w:r w:rsidR="00616A7A">
        <w:rPr>
          <w:b/>
        </w:rPr>
        <w:t>.2</w:t>
      </w:r>
      <w:r w:rsidR="00616A7A">
        <w:rPr>
          <w:b/>
        </w:rPr>
        <w:tab/>
      </w:r>
      <w:r w:rsidR="00323CC3" w:rsidRPr="00323CC3">
        <w:rPr>
          <w:b/>
        </w:rPr>
        <w:t>Finance Report:</w:t>
      </w:r>
    </w:p>
    <w:p w14:paraId="72B7B2F1" w14:textId="77777777" w:rsidR="00D565A2" w:rsidRDefault="00D565A2" w:rsidP="00005900">
      <w:pPr>
        <w:ind w:left="1077" w:hanging="720"/>
      </w:pPr>
    </w:p>
    <w:p w14:paraId="0C58B1A7" w14:textId="68DFDA2B" w:rsidR="008E015A" w:rsidRPr="008E015A" w:rsidRDefault="008E015A" w:rsidP="00005900">
      <w:pPr>
        <w:ind w:left="1077" w:hanging="720"/>
      </w:pPr>
      <w:r w:rsidRPr="008E015A">
        <w:t xml:space="preserve">8.2.1 </w:t>
      </w:r>
      <w:r w:rsidR="00C02549">
        <w:tab/>
      </w:r>
      <w:r w:rsidRPr="008E015A">
        <w:t xml:space="preserve">Rebecca Hilsenrath presented the Finance </w:t>
      </w:r>
      <w:r w:rsidR="00873449">
        <w:t>R</w:t>
      </w:r>
      <w:r w:rsidRPr="008E015A">
        <w:t>eport (EHRC 90.08)</w:t>
      </w:r>
      <w:r w:rsidR="00873449">
        <w:t>,</w:t>
      </w:r>
      <w:r w:rsidRPr="008E015A">
        <w:t xml:space="preserve"> which </w:t>
      </w:r>
      <w:r w:rsidR="00873449" w:rsidRPr="008E015A">
        <w:t>provide</w:t>
      </w:r>
      <w:r w:rsidR="00873449">
        <w:t>d</w:t>
      </w:r>
      <w:r w:rsidR="00873449" w:rsidRPr="008E015A">
        <w:t xml:space="preserve"> </w:t>
      </w:r>
      <w:r w:rsidRPr="008E015A">
        <w:t xml:space="preserve">an update on the 2019/20 financial year-end </w:t>
      </w:r>
      <w:r w:rsidR="00873449">
        <w:t>position</w:t>
      </w:r>
      <w:r w:rsidRPr="008E015A">
        <w:t>; a summary of the 2020/21 budget allocations; and a review of the Period 2 (May) financial performance. The following issues were considered further:</w:t>
      </w:r>
    </w:p>
    <w:p w14:paraId="41A40EF0" w14:textId="77777777" w:rsidR="008E015A" w:rsidRDefault="008E015A" w:rsidP="00005900">
      <w:pPr>
        <w:ind w:left="1077" w:hanging="720"/>
        <w:rPr>
          <w:color w:val="943634" w:themeColor="accent2" w:themeShade="BF"/>
        </w:rPr>
      </w:pPr>
    </w:p>
    <w:p w14:paraId="4DDDDAAA" w14:textId="7E76EC6B" w:rsidR="00544533" w:rsidRDefault="00C02549" w:rsidP="00005900">
      <w:pPr>
        <w:ind w:left="1077" w:hanging="720"/>
      </w:pPr>
      <w:r>
        <w:t>8.2.2</w:t>
      </w:r>
      <w:r>
        <w:tab/>
      </w:r>
      <w:r w:rsidR="000445AF">
        <w:t xml:space="preserve">The Commission </w:t>
      </w:r>
      <w:r w:rsidR="00873449">
        <w:t xml:space="preserve">had </w:t>
      </w:r>
      <w:r w:rsidR="000445AF">
        <w:t xml:space="preserve">not yet received its formal letter of delegation. </w:t>
      </w:r>
      <w:r w:rsidR="0000056C" w:rsidRPr="0000056C">
        <w:t>This carries a risk in committing expenditure prior to receiving a formal allocation</w:t>
      </w:r>
      <w:r w:rsidR="0000056C">
        <w:t xml:space="preserve">. </w:t>
      </w:r>
      <w:r w:rsidR="00873449">
        <w:t>T</w:t>
      </w:r>
      <w:r w:rsidR="0000056C" w:rsidRPr="0000056C">
        <w:t xml:space="preserve">he Cabinet Office Financial Controller and GEO </w:t>
      </w:r>
      <w:r w:rsidR="00873449" w:rsidRPr="0000056C">
        <w:t>ha</w:t>
      </w:r>
      <w:r w:rsidR="00873449">
        <w:t>d</w:t>
      </w:r>
      <w:r w:rsidR="00873449" w:rsidRPr="0000056C">
        <w:t xml:space="preserve"> </w:t>
      </w:r>
      <w:r w:rsidR="0000056C" w:rsidRPr="0000056C">
        <w:t>confirmed an indicative annual f</w:t>
      </w:r>
      <w:r w:rsidR="0000056C">
        <w:t xml:space="preserve">unding envelope of £17.1m RDEL, </w:t>
      </w:r>
      <w:r w:rsidR="0000056C" w:rsidRPr="0000056C">
        <w:t xml:space="preserve">which represents a savings target of 3.75% against </w:t>
      </w:r>
      <w:r w:rsidR="00873449">
        <w:t>the</w:t>
      </w:r>
      <w:r w:rsidR="00873449" w:rsidRPr="0000056C">
        <w:t xml:space="preserve"> </w:t>
      </w:r>
      <w:r w:rsidR="0000056C" w:rsidRPr="0000056C">
        <w:t xml:space="preserve">initial funding </w:t>
      </w:r>
      <w:r w:rsidR="00873449">
        <w:t xml:space="preserve">position </w:t>
      </w:r>
      <w:r w:rsidR="0000056C" w:rsidRPr="0000056C">
        <w:t xml:space="preserve">and a reduction of £331k against the 2019/20 allocation of £17.431m.  </w:t>
      </w:r>
      <w:r w:rsidR="00873449">
        <w:t>The Commission’s</w:t>
      </w:r>
      <w:r w:rsidR="00873449" w:rsidRPr="0000056C">
        <w:t xml:space="preserve"> </w:t>
      </w:r>
      <w:r w:rsidR="0000056C" w:rsidRPr="0000056C">
        <w:t xml:space="preserve">capital allocation for the year </w:t>
      </w:r>
      <w:r w:rsidR="00873449">
        <w:t>would be</w:t>
      </w:r>
      <w:r w:rsidR="00873449" w:rsidRPr="0000056C">
        <w:t xml:space="preserve"> </w:t>
      </w:r>
      <w:r w:rsidR="0000056C" w:rsidRPr="0000056C">
        <w:t>£0.5m, a reduction of £20k against the 2019/20 allocation.</w:t>
      </w:r>
    </w:p>
    <w:p w14:paraId="531A7E8E" w14:textId="77777777" w:rsidR="00544533" w:rsidRDefault="00544533" w:rsidP="00005900">
      <w:pPr>
        <w:ind w:left="1077" w:hanging="720"/>
      </w:pPr>
    </w:p>
    <w:p w14:paraId="3A75DC69" w14:textId="207230D5" w:rsidR="000445AF" w:rsidRDefault="00C02549" w:rsidP="00005900">
      <w:pPr>
        <w:ind w:left="1077" w:hanging="720"/>
      </w:pPr>
      <w:r>
        <w:t>8.2.3</w:t>
      </w:r>
      <w:r>
        <w:tab/>
      </w:r>
      <w:r w:rsidR="00544533">
        <w:t>The</w:t>
      </w:r>
      <w:r w:rsidR="006E4938">
        <w:t xml:space="preserve"> Finance team </w:t>
      </w:r>
      <w:r w:rsidR="00873449">
        <w:t xml:space="preserve">were </w:t>
      </w:r>
      <w:r w:rsidR="006E4938">
        <w:t>looking at last year’s work</w:t>
      </w:r>
      <w:r w:rsidR="00A415B5">
        <w:t xml:space="preserve"> on managing financial risk</w:t>
      </w:r>
      <w:r w:rsidR="00B755B8">
        <w:t>,</w:t>
      </w:r>
      <w:r w:rsidR="00A415B5">
        <w:t xml:space="preserve"> </w:t>
      </w:r>
      <w:r w:rsidR="006E4938">
        <w:t>being agile and</w:t>
      </w:r>
      <w:r w:rsidR="00A415B5">
        <w:t xml:space="preserve"> ensuring clear reporting mechanisms are in place to provide ARAC and Board.</w:t>
      </w:r>
      <w:r w:rsidR="006E4938">
        <w:t xml:space="preserve"> </w:t>
      </w:r>
      <w:r w:rsidR="004300D3">
        <w:t>It was noted that t</w:t>
      </w:r>
      <w:r w:rsidR="006E4938" w:rsidRPr="006E4938">
        <w:t xml:space="preserve">he controlled reduction of </w:t>
      </w:r>
      <w:r w:rsidR="004300D3">
        <w:t>the Commission’s</w:t>
      </w:r>
      <w:r w:rsidR="004300D3" w:rsidRPr="006E4938">
        <w:t xml:space="preserve"> </w:t>
      </w:r>
      <w:r w:rsidR="006E4938" w:rsidRPr="006E4938">
        <w:t xml:space="preserve">over-programming </w:t>
      </w:r>
      <w:r w:rsidR="004300D3">
        <w:t>was</w:t>
      </w:r>
      <w:r w:rsidR="006E4938" w:rsidRPr="006E4938">
        <w:t xml:space="preserve"> based on latest staff recruitment projections and robust budget scrutiny.</w:t>
      </w:r>
      <w:r w:rsidR="00544533">
        <w:t xml:space="preserve"> Conversations </w:t>
      </w:r>
      <w:r w:rsidR="004300D3">
        <w:t xml:space="preserve">had </w:t>
      </w:r>
      <w:r w:rsidR="00544533">
        <w:t xml:space="preserve">taken place with the ARAC Chair on the improvement journey </w:t>
      </w:r>
      <w:r w:rsidR="00A415B5">
        <w:t>with regards to</w:t>
      </w:r>
      <w:r w:rsidR="00544533">
        <w:t xml:space="preserve"> the reporting going forward. </w:t>
      </w:r>
    </w:p>
    <w:p w14:paraId="56958548" w14:textId="77777777" w:rsidR="00544533" w:rsidRDefault="00544533" w:rsidP="00005900">
      <w:pPr>
        <w:ind w:left="1077" w:hanging="720"/>
      </w:pPr>
    </w:p>
    <w:p w14:paraId="4126EC87" w14:textId="0CA822EC" w:rsidR="006E4938" w:rsidRDefault="00C02549" w:rsidP="00005900">
      <w:pPr>
        <w:ind w:left="1077" w:hanging="720"/>
      </w:pPr>
      <w:r>
        <w:t>8.2.4</w:t>
      </w:r>
      <w:r>
        <w:tab/>
      </w:r>
      <w:r w:rsidR="004300D3">
        <w:t>It was noted that i</w:t>
      </w:r>
      <w:r w:rsidR="000445AF">
        <w:t xml:space="preserve">ndividual budgets and forecasts may be subject to change following the outcome of the reprioritisation exercise the Board </w:t>
      </w:r>
      <w:r w:rsidR="004300D3">
        <w:t>wa</w:t>
      </w:r>
      <w:r w:rsidR="000445AF">
        <w:t xml:space="preserve">s being asked to approve in </w:t>
      </w:r>
      <w:r w:rsidR="004300D3">
        <w:t xml:space="preserve">respect of </w:t>
      </w:r>
      <w:r w:rsidR="000445AF">
        <w:t xml:space="preserve">the race programme. </w:t>
      </w:r>
    </w:p>
    <w:p w14:paraId="0D4CDAED" w14:textId="77777777" w:rsidR="00544533" w:rsidRDefault="00544533" w:rsidP="00005900">
      <w:pPr>
        <w:ind w:left="1077" w:hanging="720"/>
      </w:pPr>
    </w:p>
    <w:p w14:paraId="58776E71" w14:textId="73FE059A" w:rsidR="009C3897" w:rsidRPr="00C02549" w:rsidRDefault="00C02549" w:rsidP="00005900">
      <w:pPr>
        <w:ind w:left="1077" w:hanging="720"/>
      </w:pPr>
      <w:r>
        <w:t>8.2.5</w:t>
      </w:r>
      <w:r>
        <w:tab/>
      </w:r>
      <w:r w:rsidR="00EA4FAF">
        <w:t xml:space="preserve">Officers advised the Board that the impact from the coronavirus epidemic on finances would become clearer later in the year. </w:t>
      </w:r>
      <w:r w:rsidR="00544533">
        <w:t>There w</w:t>
      </w:r>
      <w:r w:rsidR="004300D3">
        <w:t>ould</w:t>
      </w:r>
      <w:r w:rsidR="00544533">
        <w:t xml:space="preserve"> be some opportunities for reflection on the difficult decisions made and the possible savings made.</w:t>
      </w:r>
      <w:r w:rsidR="00B755B8">
        <w:t xml:space="preserve"> There should be a clear audit trail of what has and has not been possible due to a 30% reduction in capacity and the additional benefit gained from the work we have prioritised.</w:t>
      </w:r>
      <w:r w:rsidR="00544533">
        <w:t xml:space="preserve"> </w:t>
      </w:r>
      <w:r w:rsidR="00261732">
        <w:t>Th</w:t>
      </w:r>
      <w:r w:rsidR="00B755B8">
        <w:t>ese point</w:t>
      </w:r>
      <w:r w:rsidR="00AC67A6">
        <w:t>s</w:t>
      </w:r>
      <w:r w:rsidR="00B755B8">
        <w:t xml:space="preserve"> will be addressed in the ‘new normal’ project, and th</w:t>
      </w:r>
      <w:r w:rsidR="00261732">
        <w:t>e Finance Director</w:t>
      </w:r>
      <w:r w:rsidR="00544533">
        <w:t xml:space="preserve"> will ensure to undertake a revie</w:t>
      </w:r>
      <w:r w:rsidR="00261732">
        <w:t xml:space="preserve">w and report back to the Board later in the year. </w:t>
      </w:r>
      <w:r w:rsidR="00A415B5" w:rsidRPr="00A415B5">
        <w:rPr>
          <w:b/>
        </w:rPr>
        <w:t>Action: Bill Malloy</w:t>
      </w:r>
      <w:r w:rsidR="00005900">
        <w:rPr>
          <w:b/>
        </w:rPr>
        <w:t xml:space="preserve"> / Lucy Dennett</w:t>
      </w:r>
      <w:r w:rsidR="00A415B5">
        <w:rPr>
          <w:b/>
        </w:rPr>
        <w:t xml:space="preserve"> </w:t>
      </w:r>
    </w:p>
    <w:p w14:paraId="78D4D5AA" w14:textId="77777777" w:rsidR="00BE5851" w:rsidRDefault="00BE5851" w:rsidP="00005900">
      <w:pPr>
        <w:ind w:left="1077" w:hanging="720"/>
        <w:rPr>
          <w:color w:val="943634" w:themeColor="accent2" w:themeShade="BF"/>
        </w:rPr>
      </w:pPr>
    </w:p>
    <w:p w14:paraId="1815DB30" w14:textId="77777777" w:rsidR="00BE5851" w:rsidRDefault="00824DC7" w:rsidP="00397C8A">
      <w:pPr>
        <w:pStyle w:val="Heading1"/>
      </w:pPr>
      <w:r>
        <w:t>9.</w:t>
      </w:r>
      <w:r w:rsidR="00BE5851">
        <w:tab/>
      </w:r>
      <w:r w:rsidR="00BE5851" w:rsidRPr="00BE5851">
        <w:t>Governance and assurance item</w:t>
      </w:r>
    </w:p>
    <w:p w14:paraId="198680CE" w14:textId="77777777" w:rsidR="00EE0764" w:rsidRDefault="00EE0764" w:rsidP="00005900">
      <w:pPr>
        <w:ind w:left="1077" w:hanging="720"/>
        <w:rPr>
          <w:b/>
        </w:rPr>
      </w:pPr>
    </w:p>
    <w:p w14:paraId="5808136F" w14:textId="77777777" w:rsidR="00EE0764" w:rsidRDefault="00EE0764" w:rsidP="00005900">
      <w:pPr>
        <w:ind w:left="1077" w:hanging="720"/>
      </w:pPr>
      <w:r w:rsidRPr="00F34D77">
        <w:t>9.1</w:t>
      </w:r>
      <w:r>
        <w:rPr>
          <w:b/>
        </w:rPr>
        <w:tab/>
      </w:r>
      <w:r>
        <w:t>Susan Johnson</w:t>
      </w:r>
      <w:r w:rsidR="008F6C64">
        <w:t xml:space="preserve"> (ARAC Chair)</w:t>
      </w:r>
      <w:r w:rsidRPr="00EE0764">
        <w:t xml:space="preserve"> presented the </w:t>
      </w:r>
      <w:r>
        <w:t xml:space="preserve">annual report and accounts </w:t>
      </w:r>
      <w:r w:rsidR="009672FB">
        <w:t xml:space="preserve">papers. </w:t>
      </w:r>
      <w:r w:rsidRPr="00EE0764">
        <w:t xml:space="preserve">The Board had reviewed </w:t>
      </w:r>
      <w:r>
        <w:t>the papers</w:t>
      </w:r>
      <w:r w:rsidRPr="00EE0764">
        <w:t xml:space="preserve"> ahead of the meeting. The following issues were considered </w:t>
      </w:r>
      <w:r w:rsidR="00987C80">
        <w:t>and approved where applicable</w:t>
      </w:r>
      <w:r w:rsidRPr="00EE0764">
        <w:t>:</w:t>
      </w:r>
    </w:p>
    <w:p w14:paraId="48DE76CB" w14:textId="77777777" w:rsidR="009672FB" w:rsidRDefault="009672FB" w:rsidP="00005900">
      <w:pPr>
        <w:ind w:left="1077" w:hanging="720"/>
      </w:pPr>
    </w:p>
    <w:p w14:paraId="1980320D" w14:textId="4E5262AC" w:rsidR="009672FB" w:rsidRDefault="009672FB" w:rsidP="00005900">
      <w:pPr>
        <w:ind w:left="1077" w:hanging="720"/>
      </w:pPr>
      <w:r>
        <w:t>9.1.1</w:t>
      </w:r>
      <w:r>
        <w:tab/>
      </w:r>
      <w:r w:rsidR="00987C80" w:rsidRPr="00CE5C7D">
        <w:rPr>
          <w:b/>
        </w:rPr>
        <w:t xml:space="preserve">The </w:t>
      </w:r>
      <w:r w:rsidR="00CE5C7D">
        <w:rPr>
          <w:b/>
        </w:rPr>
        <w:t>A</w:t>
      </w:r>
      <w:r w:rsidR="00CE5C7D" w:rsidRPr="00CE5C7D">
        <w:rPr>
          <w:b/>
        </w:rPr>
        <w:t xml:space="preserve">nnual </w:t>
      </w:r>
      <w:r w:rsidR="00BD5B84">
        <w:rPr>
          <w:b/>
        </w:rPr>
        <w:t>R</w:t>
      </w:r>
      <w:r w:rsidR="00CE5C7D" w:rsidRPr="00CE5C7D">
        <w:rPr>
          <w:b/>
        </w:rPr>
        <w:t xml:space="preserve">eport and </w:t>
      </w:r>
      <w:r w:rsidR="00BD5B84">
        <w:rPr>
          <w:b/>
        </w:rPr>
        <w:t>A</w:t>
      </w:r>
      <w:r w:rsidR="00CE5C7D" w:rsidRPr="00CE5C7D">
        <w:rPr>
          <w:b/>
        </w:rPr>
        <w:t xml:space="preserve">ccounts </w:t>
      </w:r>
      <w:r w:rsidR="00CE5C7D" w:rsidRPr="00CE5C7D">
        <w:t>(</w:t>
      </w:r>
      <w:r w:rsidRPr="00CE5C7D">
        <w:t>ARA</w:t>
      </w:r>
      <w:r w:rsidR="00CE5C7D" w:rsidRPr="00CE5C7D">
        <w:t>)</w:t>
      </w:r>
      <w:r w:rsidRPr="00CE5C7D">
        <w:t xml:space="preserve"> </w:t>
      </w:r>
      <w:r>
        <w:t>(EHRC 90.09)</w:t>
      </w:r>
      <w:r w:rsidR="00987C80">
        <w:t xml:space="preserve"> were discussed and approved by ARAC on 11 June following Board delegating sign off to ARAC in the 89</w:t>
      </w:r>
      <w:r w:rsidR="00987C80" w:rsidRPr="00987C80">
        <w:rPr>
          <w:vertAlign w:val="superscript"/>
        </w:rPr>
        <w:t>th</w:t>
      </w:r>
      <w:r w:rsidR="00987C80">
        <w:t xml:space="preserve"> Board meeting on 14 May. The auditors </w:t>
      </w:r>
      <w:r w:rsidR="004300D3">
        <w:t xml:space="preserve">had </w:t>
      </w:r>
      <w:r w:rsidR="00987C80">
        <w:t xml:space="preserve">provided an unqualified opinion. The Finance team were praised for the excellent work undertaken. </w:t>
      </w:r>
      <w:r w:rsidR="008F6C64">
        <w:t>The</w:t>
      </w:r>
      <w:r w:rsidR="004300D3">
        <w:t xml:space="preserve"> text relating to</w:t>
      </w:r>
      <w:r w:rsidR="008F6C64">
        <w:t xml:space="preserve"> ‘going concern’ on page 12 of ARA </w:t>
      </w:r>
      <w:r w:rsidR="004300D3">
        <w:t xml:space="preserve">had </w:t>
      </w:r>
      <w:r w:rsidR="008F6C64">
        <w:t xml:space="preserve">been amended following discussions at ARAC. Overall, ARAC </w:t>
      </w:r>
      <w:r w:rsidR="004300D3">
        <w:t xml:space="preserve">were </w:t>
      </w:r>
      <w:r w:rsidR="008F6C64">
        <w:t xml:space="preserve">pleased with the result, stating that the Commission </w:t>
      </w:r>
      <w:r w:rsidR="004300D3">
        <w:t>wa</w:t>
      </w:r>
      <w:r w:rsidR="008F6C64" w:rsidRPr="008F6C64">
        <w:t>s in a much better position than</w:t>
      </w:r>
      <w:r w:rsidR="004300D3">
        <w:t xml:space="preserve"> it had been</w:t>
      </w:r>
      <w:r w:rsidR="008F6C64" w:rsidRPr="008F6C64">
        <w:t xml:space="preserve"> this time l</w:t>
      </w:r>
      <w:r w:rsidR="008F6C64">
        <w:t xml:space="preserve">ast year and in previous years and </w:t>
      </w:r>
      <w:r w:rsidR="004300D3">
        <w:t xml:space="preserve">it </w:t>
      </w:r>
      <w:r w:rsidR="008F6C64">
        <w:t>continue</w:t>
      </w:r>
      <w:r w:rsidR="004300D3">
        <w:t>d</w:t>
      </w:r>
      <w:r w:rsidR="008F6C64">
        <w:t xml:space="preserve"> to improve its </w:t>
      </w:r>
      <w:r w:rsidR="008F6C64" w:rsidRPr="008F6C64">
        <w:t>management of spend</w:t>
      </w:r>
      <w:r w:rsidR="008F6C64">
        <w:t xml:space="preserve">. </w:t>
      </w:r>
      <w:r w:rsidR="004300D3">
        <w:t xml:space="preserve">The </w:t>
      </w:r>
      <w:r w:rsidR="008F6C64">
        <w:t xml:space="preserve">Board thanked ARAC for their work. </w:t>
      </w:r>
    </w:p>
    <w:p w14:paraId="660CCA34" w14:textId="77777777" w:rsidR="009672FB" w:rsidRDefault="009672FB" w:rsidP="00005900">
      <w:pPr>
        <w:ind w:left="1077" w:hanging="720"/>
      </w:pPr>
    </w:p>
    <w:p w14:paraId="13B6108C" w14:textId="1F0B706E" w:rsidR="009672FB" w:rsidRPr="009672FB" w:rsidRDefault="009672FB" w:rsidP="00005900">
      <w:pPr>
        <w:ind w:left="1077" w:hanging="720"/>
      </w:pPr>
      <w:r>
        <w:t>9.1.</w:t>
      </w:r>
      <w:r w:rsidRPr="009672FB">
        <w:t xml:space="preserve">2 </w:t>
      </w:r>
      <w:r w:rsidRPr="00CE5C7D">
        <w:rPr>
          <w:b/>
        </w:rPr>
        <w:tab/>
        <w:t>NAO Completion report</w:t>
      </w:r>
      <w:r w:rsidRPr="009672FB">
        <w:t xml:space="preserve"> (90.10)</w:t>
      </w:r>
      <w:r w:rsidR="004300D3">
        <w:t>.</w:t>
      </w:r>
      <w:r w:rsidR="008F6C64">
        <w:t xml:space="preserve"> </w:t>
      </w:r>
      <w:r w:rsidR="00CC6FED">
        <w:t xml:space="preserve">ARAC </w:t>
      </w:r>
      <w:r w:rsidR="00C03B85">
        <w:t xml:space="preserve">had </w:t>
      </w:r>
      <w:r w:rsidR="00CC6FED">
        <w:t xml:space="preserve">discussed the report at its meeting on 11 June. </w:t>
      </w:r>
      <w:r w:rsidR="00C03B85">
        <w:t xml:space="preserve">The </w:t>
      </w:r>
      <w:r w:rsidR="00CC6FED">
        <w:t>Board were requested to approve the report, subject to the outstanding issue regarding the assumptions used by Government Actuary’s Department (GAD)</w:t>
      </w:r>
      <w:r w:rsidR="00C03B85">
        <w:t>,</w:t>
      </w:r>
      <w:r w:rsidR="00CC6FED">
        <w:t xml:space="preserve"> which the NAO require</w:t>
      </w:r>
      <w:r w:rsidR="00C03B85">
        <w:t>d</w:t>
      </w:r>
      <w:r w:rsidR="00CC6FED">
        <w:t xml:space="preserve"> </w:t>
      </w:r>
      <w:r w:rsidR="00C03B85">
        <w:t>before the Governance Statement could be signed by the Accounting Officer</w:t>
      </w:r>
      <w:r w:rsidR="00CC6FED">
        <w:t xml:space="preserve">. Until the assurance </w:t>
      </w:r>
      <w:r w:rsidR="00C03B85">
        <w:t xml:space="preserve">was </w:t>
      </w:r>
      <w:r w:rsidR="00CC6FED">
        <w:t xml:space="preserve">given by NAO, the </w:t>
      </w:r>
      <w:r w:rsidR="00C03B85">
        <w:t>Annual R</w:t>
      </w:r>
      <w:r w:rsidR="00CC6FED">
        <w:t>eport</w:t>
      </w:r>
      <w:r w:rsidR="00C03B85">
        <w:t xml:space="preserve"> and Accounts</w:t>
      </w:r>
      <w:r w:rsidR="00CC6FED">
        <w:t xml:space="preserve"> </w:t>
      </w:r>
      <w:r w:rsidR="00C03B85">
        <w:t>could not</w:t>
      </w:r>
      <w:r w:rsidR="00CC6FED">
        <w:t xml:space="preserve"> be laid i</w:t>
      </w:r>
      <w:r w:rsidR="00370CB9">
        <w:t xml:space="preserve">n parliament. </w:t>
      </w:r>
      <w:r w:rsidR="00C03B85">
        <w:t xml:space="preserve">The </w:t>
      </w:r>
      <w:r w:rsidR="00370CB9">
        <w:t>ARAC Chair advised</w:t>
      </w:r>
      <w:r w:rsidR="00CC6FED">
        <w:t xml:space="preserve"> the Board that this </w:t>
      </w:r>
      <w:r w:rsidR="00C03B85">
        <w:t>was not</w:t>
      </w:r>
      <w:r w:rsidR="00CC6FED">
        <w:t xml:space="preserve"> a</w:t>
      </w:r>
      <w:r w:rsidR="00C03B85">
        <w:t xml:space="preserve"> significant</w:t>
      </w:r>
      <w:r w:rsidR="00CC6FED">
        <w:t xml:space="preserve"> concern and members approved </w:t>
      </w:r>
      <w:r w:rsidR="00C03B85">
        <w:t xml:space="preserve">the report </w:t>
      </w:r>
      <w:r w:rsidR="00CC6FED">
        <w:t xml:space="preserve">on the basis that a resolution will be received very soon. </w:t>
      </w:r>
      <w:r w:rsidR="00370CB9">
        <w:t xml:space="preserve">The Chair thanked ARAC for their hard work in this area, advising </w:t>
      </w:r>
      <w:r w:rsidR="00C03B85">
        <w:t xml:space="preserve">that </w:t>
      </w:r>
      <w:r w:rsidR="00370CB9">
        <w:t xml:space="preserve">the Commission </w:t>
      </w:r>
      <w:r w:rsidR="00C03B85">
        <w:t>were</w:t>
      </w:r>
      <w:r w:rsidR="00370CB9">
        <w:t xml:space="preserve"> ending the year in a strong place, given the impact o</w:t>
      </w:r>
      <w:bookmarkStart w:id="0" w:name="_GoBack"/>
      <w:bookmarkEnd w:id="0"/>
      <w:r w:rsidR="00370CB9">
        <w:t xml:space="preserve">n the organisation with the coronavirus epidemic. </w:t>
      </w:r>
    </w:p>
    <w:p w14:paraId="4AA594AA" w14:textId="77777777" w:rsidR="009672FB" w:rsidRPr="009672FB" w:rsidRDefault="009672FB" w:rsidP="00005900">
      <w:pPr>
        <w:ind w:left="1077" w:hanging="720"/>
      </w:pPr>
    </w:p>
    <w:p w14:paraId="4D451460" w14:textId="5D7BD8C4" w:rsidR="009672FB" w:rsidRPr="00A03FC7" w:rsidRDefault="009672FB" w:rsidP="00005900">
      <w:pPr>
        <w:ind w:left="1077" w:hanging="720"/>
        <w:rPr>
          <w:b/>
        </w:rPr>
      </w:pPr>
      <w:r w:rsidRPr="009672FB">
        <w:t>9.1.3</w:t>
      </w:r>
      <w:r w:rsidRPr="009672FB">
        <w:tab/>
      </w:r>
      <w:r w:rsidR="00BE5851" w:rsidRPr="00CE5C7D">
        <w:rPr>
          <w:rFonts w:cs="Arial"/>
          <w:b/>
        </w:rPr>
        <w:t>ARAC Chair’s annual report</w:t>
      </w:r>
      <w:r w:rsidR="00BE5851" w:rsidRPr="009672FB">
        <w:rPr>
          <w:rFonts w:cs="Arial"/>
        </w:rPr>
        <w:t xml:space="preserve"> (EHRC 90.11)</w:t>
      </w:r>
      <w:r w:rsidRPr="009672FB">
        <w:rPr>
          <w:rFonts w:cs="Arial"/>
        </w:rPr>
        <w:t xml:space="preserve">. </w:t>
      </w:r>
      <w:r w:rsidR="00BE5851" w:rsidRPr="009672FB">
        <w:rPr>
          <w:rFonts w:cs="Arial"/>
        </w:rPr>
        <w:t>This</w:t>
      </w:r>
      <w:r w:rsidRPr="009672FB">
        <w:rPr>
          <w:rFonts w:cs="Arial"/>
        </w:rPr>
        <w:t xml:space="preserve"> report concluded</w:t>
      </w:r>
      <w:r w:rsidR="00BE5851" w:rsidRPr="009672FB">
        <w:rPr>
          <w:rFonts w:cs="Arial"/>
        </w:rPr>
        <w:t xml:space="preserve"> that the Committee’ activities during the year were sufficient to provide assurance to the Board that there were effective arrangements in place in relation to audit and risk assurance matters.</w:t>
      </w:r>
      <w:r w:rsidR="00A03FC7">
        <w:rPr>
          <w:rFonts w:cs="Arial"/>
        </w:rPr>
        <w:t xml:space="preserve"> The ARAC Chair highlighted the particularly high attendance from ARAC members over the last year. </w:t>
      </w:r>
      <w:r w:rsidR="00C03B85">
        <w:rPr>
          <w:rFonts w:cs="Arial"/>
        </w:rPr>
        <w:t xml:space="preserve">The </w:t>
      </w:r>
      <w:r w:rsidR="00A03FC7">
        <w:rPr>
          <w:rFonts w:cs="Arial"/>
        </w:rPr>
        <w:t xml:space="preserve">Board agreed that the two independent members at ARAC were excellent participants, bringing fresh approaches to discussions. </w:t>
      </w:r>
    </w:p>
    <w:p w14:paraId="6E2B7FD0" w14:textId="77777777" w:rsidR="009672FB" w:rsidRPr="009672FB" w:rsidRDefault="009672FB" w:rsidP="00005900">
      <w:pPr>
        <w:ind w:left="1077" w:hanging="720"/>
        <w:rPr>
          <w:rFonts w:cs="Arial"/>
        </w:rPr>
      </w:pPr>
    </w:p>
    <w:p w14:paraId="15D33FB5" w14:textId="48E0FDA2" w:rsidR="00BE5851" w:rsidRPr="00261732" w:rsidRDefault="009672FB" w:rsidP="00005900">
      <w:pPr>
        <w:ind w:left="1077" w:hanging="720"/>
        <w:rPr>
          <w:b/>
        </w:rPr>
      </w:pPr>
      <w:r w:rsidRPr="009672FB">
        <w:rPr>
          <w:rFonts w:cs="Arial"/>
        </w:rPr>
        <w:t>9.1.4</w:t>
      </w:r>
      <w:r w:rsidRPr="009672FB">
        <w:rPr>
          <w:rFonts w:cs="Arial"/>
        </w:rPr>
        <w:tab/>
      </w:r>
      <w:r w:rsidR="00BE5851" w:rsidRPr="00CE5C7D">
        <w:rPr>
          <w:rFonts w:cs="Arial"/>
          <w:b/>
        </w:rPr>
        <w:t xml:space="preserve">ARAC </w:t>
      </w:r>
      <w:r w:rsidRPr="00CE5C7D">
        <w:rPr>
          <w:rFonts w:cs="Arial"/>
          <w:b/>
        </w:rPr>
        <w:t>Terms of reference</w:t>
      </w:r>
      <w:r w:rsidRPr="009672FB">
        <w:rPr>
          <w:rFonts w:cs="Arial"/>
        </w:rPr>
        <w:t xml:space="preserve"> (</w:t>
      </w:r>
      <w:proofErr w:type="spellStart"/>
      <w:r w:rsidR="00BE5851" w:rsidRPr="009672FB">
        <w:rPr>
          <w:rFonts w:cs="Arial"/>
        </w:rPr>
        <w:t>ToRs</w:t>
      </w:r>
      <w:proofErr w:type="spellEnd"/>
      <w:r w:rsidRPr="009672FB">
        <w:rPr>
          <w:rFonts w:cs="Arial"/>
        </w:rPr>
        <w:t>)</w:t>
      </w:r>
      <w:r w:rsidR="00BE5851" w:rsidRPr="009672FB">
        <w:rPr>
          <w:rFonts w:cs="Arial"/>
        </w:rPr>
        <w:t xml:space="preserve"> (EHRC 90.12)</w:t>
      </w:r>
      <w:r w:rsidRPr="009672FB">
        <w:rPr>
          <w:rFonts w:cs="Arial"/>
        </w:rPr>
        <w:t xml:space="preserve">. </w:t>
      </w:r>
      <w:r>
        <w:rPr>
          <w:rFonts w:cs="Arial"/>
        </w:rPr>
        <w:t xml:space="preserve">The </w:t>
      </w:r>
      <w:proofErr w:type="spellStart"/>
      <w:r>
        <w:rPr>
          <w:rFonts w:cs="Arial"/>
        </w:rPr>
        <w:t>ToRs</w:t>
      </w:r>
      <w:proofErr w:type="spellEnd"/>
      <w:r>
        <w:rPr>
          <w:rFonts w:cs="Arial"/>
        </w:rPr>
        <w:t xml:space="preserve"> for ARAC </w:t>
      </w:r>
      <w:r w:rsidR="00C03B85">
        <w:rPr>
          <w:rFonts w:cs="Arial"/>
        </w:rPr>
        <w:t>had been</w:t>
      </w:r>
      <w:r>
        <w:rPr>
          <w:rFonts w:cs="Arial"/>
        </w:rPr>
        <w:t xml:space="preserve"> </w:t>
      </w:r>
      <w:r w:rsidR="00BE5851" w:rsidRPr="009672FB">
        <w:rPr>
          <w:rFonts w:cs="Arial"/>
        </w:rPr>
        <w:t xml:space="preserve">revised to reflect changes requested by the committee. The most significant </w:t>
      </w:r>
      <w:r w:rsidR="00C03B85">
        <w:rPr>
          <w:rFonts w:cs="Arial"/>
        </w:rPr>
        <w:t xml:space="preserve">changes </w:t>
      </w:r>
      <w:r w:rsidR="00BE5851" w:rsidRPr="009672FB">
        <w:rPr>
          <w:rFonts w:cs="Arial"/>
        </w:rPr>
        <w:t>relate</w:t>
      </w:r>
      <w:r w:rsidR="00C03B85">
        <w:rPr>
          <w:rFonts w:cs="Arial"/>
        </w:rPr>
        <w:t>d</w:t>
      </w:r>
      <w:r w:rsidR="00BE5851" w:rsidRPr="009672FB">
        <w:rPr>
          <w:rFonts w:cs="Arial"/>
        </w:rPr>
        <w:t xml:space="preserve"> to </w:t>
      </w:r>
      <w:r>
        <w:rPr>
          <w:rFonts w:cs="Arial"/>
        </w:rPr>
        <w:t>paragraph 3 (responsibilities). ARAC</w:t>
      </w:r>
      <w:r w:rsidR="00C03B85">
        <w:rPr>
          <w:rFonts w:cs="Arial"/>
        </w:rPr>
        <w:t xml:space="preserve"> had</w:t>
      </w:r>
      <w:r w:rsidR="00BE5851" w:rsidRPr="009672FB">
        <w:rPr>
          <w:rFonts w:cs="Arial"/>
        </w:rPr>
        <w:t xml:space="preserve"> agr</w:t>
      </w:r>
      <w:r>
        <w:rPr>
          <w:rFonts w:cs="Arial"/>
        </w:rPr>
        <w:t>e</w:t>
      </w:r>
      <w:r w:rsidR="00A03FC7">
        <w:rPr>
          <w:rFonts w:cs="Arial"/>
        </w:rPr>
        <w:t>ed the changes</w:t>
      </w:r>
      <w:r w:rsidR="00C03B85">
        <w:rPr>
          <w:rFonts w:cs="Arial"/>
        </w:rPr>
        <w:t xml:space="preserve"> at their meeting</w:t>
      </w:r>
      <w:r w:rsidR="00A03FC7">
        <w:rPr>
          <w:rFonts w:cs="Arial"/>
        </w:rPr>
        <w:t xml:space="preserve"> and the Board were</w:t>
      </w:r>
      <w:r w:rsidR="00BE5851" w:rsidRPr="009672FB">
        <w:rPr>
          <w:rFonts w:cs="Arial"/>
        </w:rPr>
        <w:t xml:space="preserve"> invited to approve the Terms of Reference.</w:t>
      </w:r>
      <w:r>
        <w:rPr>
          <w:rFonts w:cs="Arial"/>
        </w:rPr>
        <w:t xml:space="preserve"> </w:t>
      </w:r>
      <w:r w:rsidR="00C03B85">
        <w:rPr>
          <w:rFonts w:cs="Arial"/>
        </w:rPr>
        <w:t xml:space="preserve">The </w:t>
      </w:r>
      <w:r>
        <w:rPr>
          <w:rFonts w:cs="Arial"/>
        </w:rPr>
        <w:t xml:space="preserve">Board approved the changes. </w:t>
      </w:r>
      <w:r w:rsidR="00261732" w:rsidRPr="00261732">
        <w:rPr>
          <w:rFonts w:cs="Arial"/>
          <w:b/>
        </w:rPr>
        <w:t xml:space="preserve">Action: </w:t>
      </w:r>
      <w:r w:rsidR="00F34612">
        <w:rPr>
          <w:rFonts w:cs="Arial"/>
          <w:b/>
        </w:rPr>
        <w:t xml:space="preserve">Corporate Governance team to update the </w:t>
      </w:r>
      <w:proofErr w:type="spellStart"/>
      <w:r w:rsidR="00F34612">
        <w:rPr>
          <w:rFonts w:cs="Arial"/>
          <w:b/>
        </w:rPr>
        <w:t>ToRs</w:t>
      </w:r>
      <w:proofErr w:type="spellEnd"/>
      <w:r w:rsidR="00F34612">
        <w:rPr>
          <w:rFonts w:cs="Arial"/>
          <w:b/>
        </w:rPr>
        <w:t xml:space="preserve"> on the EHRC website.</w:t>
      </w:r>
    </w:p>
    <w:p w14:paraId="643FC104" w14:textId="77777777" w:rsidR="00D84527" w:rsidRPr="00D84527" w:rsidRDefault="00D84527" w:rsidP="00005900">
      <w:pPr>
        <w:ind w:left="1077" w:hanging="720"/>
      </w:pPr>
    </w:p>
    <w:p w14:paraId="63580006" w14:textId="340302E6" w:rsidR="00AF269F" w:rsidRPr="00F469B6" w:rsidRDefault="00F469B6" w:rsidP="00397C8A">
      <w:pPr>
        <w:pStyle w:val="Heading1"/>
      </w:pPr>
      <w:r>
        <w:t>10.</w:t>
      </w:r>
      <w:r>
        <w:tab/>
      </w:r>
      <w:r w:rsidR="009505F2" w:rsidRPr="00BE5851">
        <w:t>Strategic Item</w:t>
      </w:r>
      <w:r>
        <w:t xml:space="preserve"> - </w:t>
      </w:r>
      <w:r w:rsidR="00AF269F">
        <w:t xml:space="preserve">Update on </w:t>
      </w:r>
      <w:r w:rsidR="00AF269F" w:rsidRPr="00962114">
        <w:rPr>
          <w:rFonts w:eastAsiaTheme="minorHAnsi"/>
        </w:rPr>
        <w:t xml:space="preserve">race strategy and reprioritisation </w:t>
      </w:r>
    </w:p>
    <w:p w14:paraId="4205D6DF" w14:textId="77777777" w:rsidR="006E2819" w:rsidRDefault="006E2819" w:rsidP="00005900">
      <w:pPr>
        <w:ind w:left="1077" w:hanging="720"/>
        <w:rPr>
          <w:rFonts w:eastAsiaTheme="minorHAnsi" w:cs="Arial"/>
          <w:b/>
          <w:iCs/>
        </w:rPr>
      </w:pPr>
    </w:p>
    <w:p w14:paraId="75110A0A" w14:textId="2CE2D0FA" w:rsidR="00754D3B" w:rsidRDefault="006E2819" w:rsidP="00005900">
      <w:pPr>
        <w:ind w:left="1077" w:hanging="720"/>
        <w:rPr>
          <w:rFonts w:eastAsiaTheme="minorHAnsi" w:cs="Arial"/>
          <w:iCs/>
        </w:rPr>
      </w:pPr>
      <w:r w:rsidRPr="00862FA4">
        <w:rPr>
          <w:rFonts w:eastAsiaTheme="minorHAnsi" w:cs="Arial"/>
          <w:iCs/>
        </w:rPr>
        <w:t>10.1</w:t>
      </w:r>
      <w:r w:rsidRPr="00862FA4">
        <w:rPr>
          <w:rFonts w:eastAsiaTheme="minorHAnsi" w:cs="Arial"/>
          <w:iCs/>
        </w:rPr>
        <w:tab/>
      </w:r>
      <w:r w:rsidR="00B11307">
        <w:rPr>
          <w:rFonts w:eastAsiaTheme="minorHAnsi" w:cs="Arial"/>
          <w:iCs/>
        </w:rPr>
        <w:t>F</w:t>
      </w:r>
      <w:r w:rsidR="00B11307" w:rsidRPr="00B11307">
        <w:rPr>
          <w:rFonts w:eastAsiaTheme="minorHAnsi" w:cs="Arial"/>
          <w:iCs/>
        </w:rPr>
        <w:t xml:space="preserve">ollowing </w:t>
      </w:r>
      <w:r w:rsidR="00B11307">
        <w:rPr>
          <w:rFonts w:eastAsiaTheme="minorHAnsi" w:cs="Arial"/>
          <w:iCs/>
        </w:rPr>
        <w:t xml:space="preserve">a </w:t>
      </w:r>
      <w:r w:rsidR="00B11307" w:rsidRPr="00B11307">
        <w:rPr>
          <w:rFonts w:eastAsiaTheme="minorHAnsi" w:cs="Arial"/>
          <w:iCs/>
        </w:rPr>
        <w:t>Chair’s action from the race strategy meeting on 28 May 2020 that approved an inquiry on race</w:t>
      </w:r>
      <w:r w:rsidR="00B11307">
        <w:rPr>
          <w:rFonts w:eastAsiaTheme="minorHAnsi" w:cs="Arial"/>
          <w:iCs/>
        </w:rPr>
        <w:t>,</w:t>
      </w:r>
      <w:r w:rsidR="00B11307" w:rsidRPr="00B11307">
        <w:rPr>
          <w:rFonts w:eastAsiaTheme="minorHAnsi" w:cs="Arial"/>
          <w:iCs/>
        </w:rPr>
        <w:t xml:space="preserve"> </w:t>
      </w:r>
      <w:r w:rsidRPr="00862FA4">
        <w:rPr>
          <w:rFonts w:eastAsiaTheme="minorHAnsi" w:cs="Arial"/>
          <w:iCs/>
        </w:rPr>
        <w:t>Rebecca Hilsenrath presented the seven papers on t</w:t>
      </w:r>
      <w:r w:rsidR="00B11307">
        <w:rPr>
          <w:rFonts w:eastAsiaTheme="minorHAnsi" w:cs="Arial"/>
          <w:iCs/>
        </w:rPr>
        <w:t xml:space="preserve">he race programme (EHRC 90.13). </w:t>
      </w:r>
      <w:r w:rsidRPr="00862FA4">
        <w:rPr>
          <w:rFonts w:eastAsiaTheme="minorHAnsi" w:cs="Arial"/>
          <w:iCs/>
        </w:rPr>
        <w:t xml:space="preserve">These included: </w:t>
      </w:r>
      <w:r w:rsidR="00FA32A6">
        <w:rPr>
          <w:rFonts w:eastAsiaTheme="minorHAnsi" w:cs="Arial"/>
          <w:iCs/>
        </w:rPr>
        <w:t xml:space="preserve">the </w:t>
      </w:r>
      <w:r w:rsidRPr="00862FA4">
        <w:rPr>
          <w:rFonts w:eastAsiaTheme="minorHAnsi" w:cs="Arial"/>
          <w:iCs/>
        </w:rPr>
        <w:t>overarching board paper; information on the Section 31 assessment of the Home Office’s hostile environment policies; the draft theory of change; the results of the initial</w:t>
      </w:r>
      <w:r>
        <w:rPr>
          <w:rFonts w:eastAsiaTheme="minorHAnsi" w:cs="Arial"/>
          <w:iCs/>
        </w:rPr>
        <w:t xml:space="preserve"> scoping exercise for the race inquiry; roles and responsibilities; the EHRC’s diversity programme and the revised Business plan. </w:t>
      </w:r>
      <w:r w:rsidR="00862FA4" w:rsidRPr="00862FA4">
        <w:rPr>
          <w:rFonts w:eastAsiaTheme="minorHAnsi" w:cs="Arial"/>
          <w:iCs/>
        </w:rPr>
        <w:t>The Board had reviewed the papers ahead of the meeting</w:t>
      </w:r>
      <w:r w:rsidR="00862FA4">
        <w:rPr>
          <w:rFonts w:eastAsiaTheme="minorHAnsi" w:cs="Arial"/>
          <w:iCs/>
        </w:rPr>
        <w:t xml:space="preserve"> and the Chair thanked the Executive for the comprehensive</w:t>
      </w:r>
      <w:r w:rsidR="007C74A8">
        <w:rPr>
          <w:rFonts w:eastAsiaTheme="minorHAnsi" w:cs="Arial"/>
          <w:iCs/>
        </w:rPr>
        <w:t>, well drafted papers.</w:t>
      </w:r>
      <w:r w:rsidR="00B11307">
        <w:rPr>
          <w:rFonts w:eastAsiaTheme="minorHAnsi" w:cs="Arial"/>
          <w:iCs/>
        </w:rPr>
        <w:t xml:space="preserve"> </w:t>
      </w:r>
      <w:r w:rsidR="00B11307" w:rsidRPr="00B11307">
        <w:rPr>
          <w:rFonts w:eastAsiaTheme="minorHAnsi" w:cs="Arial"/>
          <w:iCs/>
        </w:rPr>
        <w:t>Board approved reprioritisation of the Business Plan presented in the papers.</w:t>
      </w:r>
    </w:p>
    <w:p w14:paraId="29BB2A74" w14:textId="77777777" w:rsidR="00D84527" w:rsidRDefault="00D84527" w:rsidP="00005900">
      <w:pPr>
        <w:ind w:left="1077" w:hanging="720"/>
        <w:rPr>
          <w:rFonts w:eastAsiaTheme="minorHAnsi" w:cs="Arial"/>
          <w:iCs/>
        </w:rPr>
      </w:pPr>
    </w:p>
    <w:p w14:paraId="0C5871B2" w14:textId="2FABA363" w:rsidR="00754D3B" w:rsidRDefault="00754D3B" w:rsidP="00005900">
      <w:pPr>
        <w:ind w:left="1077" w:hanging="720"/>
        <w:rPr>
          <w:rFonts w:eastAsiaTheme="minorHAnsi" w:cs="Arial"/>
          <w:iCs/>
        </w:rPr>
      </w:pPr>
      <w:r>
        <w:rPr>
          <w:rFonts w:eastAsiaTheme="minorHAnsi" w:cs="Arial"/>
          <w:iCs/>
        </w:rPr>
        <w:t>10.1.1</w:t>
      </w:r>
      <w:r>
        <w:rPr>
          <w:rFonts w:eastAsiaTheme="minorHAnsi" w:cs="Arial"/>
          <w:iCs/>
        </w:rPr>
        <w:tab/>
      </w:r>
      <w:r w:rsidR="00FA32A6">
        <w:rPr>
          <w:rFonts w:eastAsiaTheme="minorHAnsi" w:cs="Arial"/>
          <w:iCs/>
        </w:rPr>
        <w:t>T</w:t>
      </w:r>
      <w:r w:rsidRPr="00754D3B">
        <w:rPr>
          <w:rFonts w:eastAsiaTheme="minorHAnsi" w:cs="Arial"/>
          <w:iCs/>
        </w:rPr>
        <w:t>he Board</w:t>
      </w:r>
      <w:r w:rsidR="00FA32A6">
        <w:rPr>
          <w:rFonts w:eastAsiaTheme="minorHAnsi" w:cs="Arial"/>
          <w:iCs/>
        </w:rPr>
        <w:t xml:space="preserve"> were invited</w:t>
      </w:r>
      <w:r w:rsidRPr="00754D3B">
        <w:rPr>
          <w:rFonts w:eastAsiaTheme="minorHAnsi" w:cs="Arial"/>
          <w:iCs/>
        </w:rPr>
        <w:t xml:space="preserve"> to undertake an initial discussion at this meeting, followed by approval of the final proposals for both the race programme and t</w:t>
      </w:r>
      <w:r w:rsidR="00A97715">
        <w:rPr>
          <w:rFonts w:eastAsiaTheme="minorHAnsi" w:cs="Arial"/>
          <w:iCs/>
        </w:rPr>
        <w:t xml:space="preserve">he inquiry at a meeting on 20 </w:t>
      </w:r>
      <w:r w:rsidRPr="00754D3B">
        <w:rPr>
          <w:rFonts w:eastAsiaTheme="minorHAnsi" w:cs="Arial"/>
          <w:iCs/>
        </w:rPr>
        <w:t>July.</w:t>
      </w:r>
    </w:p>
    <w:p w14:paraId="380E6D11" w14:textId="77777777" w:rsidR="00754D3B" w:rsidRDefault="00754D3B" w:rsidP="00005900">
      <w:pPr>
        <w:ind w:left="1077" w:hanging="720"/>
        <w:rPr>
          <w:rFonts w:eastAsiaTheme="minorHAnsi" w:cs="Arial"/>
          <w:iCs/>
        </w:rPr>
      </w:pPr>
    </w:p>
    <w:p w14:paraId="1C7AEFE2" w14:textId="39D10225" w:rsidR="00E066E9" w:rsidRDefault="00754D3B" w:rsidP="00005900">
      <w:pPr>
        <w:ind w:left="1077" w:hanging="720"/>
        <w:rPr>
          <w:rFonts w:eastAsiaTheme="minorHAnsi" w:cs="Arial"/>
          <w:iCs/>
        </w:rPr>
      </w:pPr>
      <w:r>
        <w:rPr>
          <w:rFonts w:eastAsiaTheme="minorHAnsi" w:cs="Arial"/>
          <w:iCs/>
        </w:rPr>
        <w:t>10.1.2</w:t>
      </w:r>
      <w:r>
        <w:rPr>
          <w:rFonts w:eastAsiaTheme="minorHAnsi" w:cs="Arial"/>
          <w:iCs/>
        </w:rPr>
        <w:tab/>
      </w:r>
      <w:r w:rsidR="00FA32A6">
        <w:rPr>
          <w:rFonts w:eastAsiaTheme="minorHAnsi" w:cs="Arial"/>
          <w:iCs/>
        </w:rPr>
        <w:t>T</w:t>
      </w:r>
      <w:r w:rsidR="00E066E9" w:rsidRPr="00E066E9">
        <w:rPr>
          <w:rFonts w:eastAsiaTheme="minorHAnsi" w:cs="Arial"/>
          <w:iCs/>
        </w:rPr>
        <w:t>he Board</w:t>
      </w:r>
      <w:r w:rsidR="00FA32A6">
        <w:rPr>
          <w:rFonts w:eastAsiaTheme="minorHAnsi" w:cs="Arial"/>
          <w:iCs/>
        </w:rPr>
        <w:t xml:space="preserve"> were informed</w:t>
      </w:r>
      <w:r w:rsidR="00E066E9" w:rsidRPr="00E066E9">
        <w:rPr>
          <w:rFonts w:eastAsiaTheme="minorHAnsi" w:cs="Arial"/>
          <w:iCs/>
        </w:rPr>
        <w:t xml:space="preserve"> that </w:t>
      </w:r>
      <w:r w:rsidR="00B11307">
        <w:rPr>
          <w:rFonts w:eastAsiaTheme="minorHAnsi" w:cs="Arial"/>
          <w:iCs/>
        </w:rPr>
        <w:t xml:space="preserve">Cath Denholm, </w:t>
      </w:r>
      <w:r w:rsidR="00B11307" w:rsidRPr="00B11307">
        <w:rPr>
          <w:rFonts w:eastAsiaTheme="minorHAnsi" w:cs="Arial"/>
          <w:iCs/>
        </w:rPr>
        <w:t xml:space="preserve">Executive Director for </w:t>
      </w:r>
      <w:r w:rsidR="00B11307">
        <w:rPr>
          <w:rFonts w:eastAsiaTheme="minorHAnsi" w:cs="Arial"/>
          <w:iCs/>
        </w:rPr>
        <w:t xml:space="preserve">Corporate Services and England, </w:t>
      </w:r>
      <w:r w:rsidR="00E066E9" w:rsidRPr="00E066E9">
        <w:rPr>
          <w:rFonts w:eastAsiaTheme="minorHAnsi" w:cs="Arial"/>
          <w:iCs/>
        </w:rPr>
        <w:t>w</w:t>
      </w:r>
      <w:r w:rsidR="00FA32A6">
        <w:rPr>
          <w:rFonts w:eastAsiaTheme="minorHAnsi" w:cs="Arial"/>
          <w:iCs/>
        </w:rPr>
        <w:t>ould</w:t>
      </w:r>
      <w:r w:rsidR="00E066E9" w:rsidRPr="00E066E9">
        <w:rPr>
          <w:rFonts w:eastAsiaTheme="minorHAnsi" w:cs="Arial"/>
          <w:iCs/>
        </w:rPr>
        <w:t xml:space="preserve"> be the programme SRO.</w:t>
      </w:r>
    </w:p>
    <w:p w14:paraId="33516840" w14:textId="77777777" w:rsidR="00E066E9" w:rsidRDefault="00E066E9" w:rsidP="00005900">
      <w:pPr>
        <w:ind w:left="1077" w:hanging="720"/>
        <w:rPr>
          <w:rFonts w:eastAsiaTheme="minorHAnsi" w:cs="Arial"/>
          <w:iCs/>
        </w:rPr>
      </w:pPr>
    </w:p>
    <w:p w14:paraId="55192D19" w14:textId="77777777" w:rsidR="006E2819" w:rsidRDefault="006E2819" w:rsidP="00005900">
      <w:pPr>
        <w:ind w:left="1077" w:hanging="720"/>
        <w:rPr>
          <w:rFonts w:eastAsiaTheme="minorHAnsi" w:cs="Arial"/>
          <w:iCs/>
        </w:rPr>
      </w:pPr>
      <w:r w:rsidRPr="006E2819">
        <w:rPr>
          <w:rFonts w:eastAsiaTheme="minorHAnsi" w:cs="Arial"/>
          <w:iCs/>
        </w:rPr>
        <w:t xml:space="preserve">The following issues were </w:t>
      </w:r>
      <w:r>
        <w:rPr>
          <w:rFonts w:eastAsiaTheme="minorHAnsi" w:cs="Arial"/>
          <w:iCs/>
        </w:rPr>
        <w:t xml:space="preserve">discussed and </w:t>
      </w:r>
      <w:r w:rsidRPr="006E2819">
        <w:rPr>
          <w:rFonts w:eastAsiaTheme="minorHAnsi" w:cs="Arial"/>
          <w:iCs/>
        </w:rPr>
        <w:t>considered further:</w:t>
      </w:r>
    </w:p>
    <w:p w14:paraId="41E40DB8" w14:textId="77777777" w:rsidR="00E066E9" w:rsidRDefault="00E066E9" w:rsidP="00005900">
      <w:pPr>
        <w:ind w:left="1077" w:hanging="720"/>
        <w:rPr>
          <w:rFonts w:eastAsiaTheme="minorHAnsi" w:cs="Arial"/>
          <w:iCs/>
        </w:rPr>
      </w:pPr>
    </w:p>
    <w:p w14:paraId="64EF2C6D" w14:textId="77777777" w:rsidR="00E066E9" w:rsidRPr="00E066E9" w:rsidRDefault="00E066E9" w:rsidP="00005900">
      <w:pPr>
        <w:ind w:left="1077" w:hanging="720"/>
        <w:rPr>
          <w:rFonts w:eastAsiaTheme="minorHAnsi" w:cs="Arial"/>
          <w:b/>
          <w:iCs/>
        </w:rPr>
      </w:pPr>
      <w:r>
        <w:rPr>
          <w:rFonts w:eastAsiaTheme="minorHAnsi" w:cs="Arial"/>
          <w:iCs/>
        </w:rPr>
        <w:t>10.2</w:t>
      </w:r>
      <w:r>
        <w:rPr>
          <w:rFonts w:eastAsiaTheme="minorHAnsi" w:cs="Arial"/>
          <w:iCs/>
        </w:rPr>
        <w:tab/>
      </w:r>
      <w:r w:rsidRPr="00E066E9">
        <w:rPr>
          <w:rFonts w:eastAsiaTheme="minorHAnsi" w:cs="Arial"/>
          <w:b/>
          <w:iCs/>
        </w:rPr>
        <w:t>T</w:t>
      </w:r>
      <w:r w:rsidR="00216AE2">
        <w:rPr>
          <w:rFonts w:eastAsiaTheme="minorHAnsi" w:cs="Arial"/>
          <w:b/>
          <w:iCs/>
        </w:rPr>
        <w:t>he overarching</w:t>
      </w:r>
      <w:r w:rsidRPr="00E066E9">
        <w:rPr>
          <w:rFonts w:eastAsiaTheme="minorHAnsi" w:cs="Arial"/>
          <w:b/>
          <w:iCs/>
        </w:rPr>
        <w:t xml:space="preserve"> programme:</w:t>
      </w:r>
    </w:p>
    <w:p w14:paraId="4688309B" w14:textId="77777777" w:rsidR="00E066E9" w:rsidRDefault="00E066E9" w:rsidP="00005900">
      <w:pPr>
        <w:ind w:left="1077" w:hanging="720"/>
        <w:rPr>
          <w:rFonts w:eastAsiaTheme="minorHAnsi" w:cs="Arial"/>
          <w:iCs/>
        </w:rPr>
      </w:pPr>
    </w:p>
    <w:p w14:paraId="71BD906F" w14:textId="40B9E496" w:rsidR="00307D89" w:rsidRDefault="00E066E9" w:rsidP="00005900">
      <w:pPr>
        <w:ind w:left="1077" w:hanging="720"/>
        <w:rPr>
          <w:rFonts w:eastAsiaTheme="minorHAnsi" w:cs="Arial"/>
          <w:iCs/>
        </w:rPr>
      </w:pPr>
      <w:r>
        <w:rPr>
          <w:rFonts w:eastAsiaTheme="minorHAnsi" w:cs="Arial"/>
          <w:iCs/>
        </w:rPr>
        <w:t>a)</w:t>
      </w:r>
      <w:r>
        <w:rPr>
          <w:rFonts w:eastAsiaTheme="minorHAnsi" w:cs="Arial"/>
          <w:iCs/>
        </w:rPr>
        <w:tab/>
      </w:r>
      <w:r w:rsidR="00FA32A6">
        <w:rPr>
          <w:rFonts w:eastAsiaTheme="minorHAnsi" w:cs="Arial"/>
          <w:iCs/>
        </w:rPr>
        <w:t xml:space="preserve">The </w:t>
      </w:r>
      <w:r w:rsidR="00307D89">
        <w:rPr>
          <w:rFonts w:eastAsiaTheme="minorHAnsi" w:cs="Arial"/>
          <w:iCs/>
        </w:rPr>
        <w:t xml:space="preserve">Executive advised that </w:t>
      </w:r>
      <w:r w:rsidR="00CA6680">
        <w:rPr>
          <w:rFonts w:eastAsiaTheme="minorHAnsi" w:cs="Arial"/>
          <w:iCs/>
        </w:rPr>
        <w:t xml:space="preserve">the </w:t>
      </w:r>
      <w:r w:rsidR="00307D89" w:rsidRPr="00307D89">
        <w:rPr>
          <w:rFonts w:eastAsiaTheme="minorHAnsi" w:cs="Arial"/>
          <w:iCs/>
        </w:rPr>
        <w:t>race</w:t>
      </w:r>
      <w:r w:rsidR="00CA6680">
        <w:rPr>
          <w:rFonts w:eastAsiaTheme="minorHAnsi" w:cs="Arial"/>
          <w:iCs/>
        </w:rPr>
        <w:t xml:space="preserve"> programme</w:t>
      </w:r>
      <w:r w:rsidR="00307D89" w:rsidRPr="00307D89">
        <w:rPr>
          <w:rFonts w:eastAsiaTheme="minorHAnsi" w:cs="Arial"/>
          <w:iCs/>
        </w:rPr>
        <w:t xml:space="preserve"> must be a priority</w:t>
      </w:r>
      <w:r w:rsidR="00307D89">
        <w:rPr>
          <w:rFonts w:eastAsiaTheme="minorHAnsi" w:cs="Arial"/>
          <w:iCs/>
        </w:rPr>
        <w:t xml:space="preserve"> piece of work,</w:t>
      </w:r>
      <w:r w:rsidR="00307D89" w:rsidRPr="00307D89">
        <w:rPr>
          <w:rFonts w:eastAsiaTheme="minorHAnsi" w:cs="Arial"/>
          <w:iCs/>
        </w:rPr>
        <w:t xml:space="preserve"> as we move from a reactive to a proactive phase of our coronavirus strategy.</w:t>
      </w:r>
      <w:r w:rsidR="00754D3B">
        <w:rPr>
          <w:rFonts w:eastAsiaTheme="minorHAnsi" w:cs="Arial"/>
          <w:iCs/>
        </w:rPr>
        <w:t xml:space="preserve"> Members agreed, advising </w:t>
      </w:r>
      <w:r w:rsidR="00FA32A6">
        <w:rPr>
          <w:rFonts w:eastAsiaTheme="minorHAnsi" w:cs="Arial"/>
          <w:iCs/>
        </w:rPr>
        <w:t xml:space="preserve">that </w:t>
      </w:r>
      <w:r w:rsidR="00754D3B">
        <w:rPr>
          <w:rFonts w:eastAsiaTheme="minorHAnsi" w:cs="Arial"/>
          <w:iCs/>
        </w:rPr>
        <w:t xml:space="preserve">timing </w:t>
      </w:r>
      <w:r w:rsidR="00FA32A6">
        <w:rPr>
          <w:rFonts w:eastAsiaTheme="minorHAnsi" w:cs="Arial"/>
          <w:iCs/>
        </w:rPr>
        <w:t>wa</w:t>
      </w:r>
      <w:r w:rsidR="00754D3B">
        <w:rPr>
          <w:rFonts w:eastAsiaTheme="minorHAnsi" w:cs="Arial"/>
          <w:iCs/>
        </w:rPr>
        <w:t xml:space="preserve">s key. The Commission must not miss </w:t>
      </w:r>
      <w:r w:rsidR="00754D3B" w:rsidRPr="00754D3B">
        <w:rPr>
          <w:rFonts w:eastAsiaTheme="minorHAnsi" w:cs="Arial"/>
          <w:iCs/>
        </w:rPr>
        <w:t xml:space="preserve">opportunities to address </w:t>
      </w:r>
      <w:r w:rsidR="00754D3B">
        <w:rPr>
          <w:rFonts w:eastAsiaTheme="minorHAnsi" w:cs="Arial"/>
          <w:iCs/>
        </w:rPr>
        <w:t xml:space="preserve">current </w:t>
      </w:r>
      <w:r w:rsidR="00754D3B" w:rsidRPr="00754D3B">
        <w:rPr>
          <w:rFonts w:eastAsiaTheme="minorHAnsi" w:cs="Arial"/>
          <w:iCs/>
        </w:rPr>
        <w:t xml:space="preserve">challenges </w:t>
      </w:r>
      <w:r w:rsidR="00754D3B">
        <w:rPr>
          <w:rFonts w:eastAsiaTheme="minorHAnsi" w:cs="Arial"/>
          <w:iCs/>
        </w:rPr>
        <w:t xml:space="preserve">i.e. ethnic minorities </w:t>
      </w:r>
      <w:r w:rsidR="00754D3B" w:rsidRPr="00754D3B">
        <w:rPr>
          <w:rFonts w:eastAsiaTheme="minorHAnsi" w:cs="Arial"/>
          <w:iCs/>
        </w:rPr>
        <w:t>disproportionately</w:t>
      </w:r>
      <w:r w:rsidR="0007707C">
        <w:rPr>
          <w:rFonts w:eastAsiaTheme="minorHAnsi" w:cs="Arial"/>
          <w:iCs/>
        </w:rPr>
        <w:t xml:space="preserve"> being made redundant; </w:t>
      </w:r>
      <w:r w:rsidR="0007707C" w:rsidRPr="0007707C">
        <w:rPr>
          <w:rFonts w:eastAsiaTheme="minorHAnsi" w:cs="Arial"/>
          <w:iCs/>
        </w:rPr>
        <w:t>no recourse to public funds’ for those without settled status</w:t>
      </w:r>
      <w:r w:rsidR="009E2885">
        <w:rPr>
          <w:rFonts w:eastAsiaTheme="minorHAnsi" w:cs="Arial"/>
          <w:iCs/>
        </w:rPr>
        <w:t>, as</w:t>
      </w:r>
      <w:r w:rsidR="00FA32A6">
        <w:rPr>
          <w:rFonts w:eastAsiaTheme="minorHAnsi" w:cs="Arial"/>
          <w:iCs/>
        </w:rPr>
        <w:t xml:space="preserve"> </w:t>
      </w:r>
      <w:r w:rsidR="009E2885">
        <w:rPr>
          <w:rFonts w:eastAsiaTheme="minorHAnsi" w:cs="Arial"/>
          <w:iCs/>
        </w:rPr>
        <w:t>well as long term impact i.e. earnings and retirement.</w:t>
      </w:r>
      <w:r w:rsidR="0007707C" w:rsidRPr="0007707C">
        <w:rPr>
          <w:rFonts w:eastAsiaTheme="minorHAnsi" w:cs="Arial"/>
          <w:iCs/>
        </w:rPr>
        <w:t xml:space="preserve"> </w:t>
      </w:r>
      <w:r w:rsidR="00754D3B">
        <w:rPr>
          <w:rFonts w:eastAsiaTheme="minorHAnsi" w:cs="Arial"/>
          <w:iCs/>
        </w:rPr>
        <w:t xml:space="preserve"> Members requested</w:t>
      </w:r>
      <w:r w:rsidR="00754D3B" w:rsidRPr="00754D3B">
        <w:rPr>
          <w:rFonts w:eastAsiaTheme="minorHAnsi" w:cs="Arial"/>
          <w:iCs/>
        </w:rPr>
        <w:t xml:space="preserve"> </w:t>
      </w:r>
      <w:r w:rsidR="00754D3B">
        <w:rPr>
          <w:rFonts w:eastAsiaTheme="minorHAnsi" w:cs="Arial"/>
          <w:iCs/>
        </w:rPr>
        <w:t xml:space="preserve">work </w:t>
      </w:r>
      <w:r w:rsidR="00FA32A6">
        <w:rPr>
          <w:rFonts w:eastAsiaTheme="minorHAnsi" w:cs="Arial"/>
          <w:iCs/>
        </w:rPr>
        <w:t xml:space="preserve">was </w:t>
      </w:r>
      <w:r w:rsidR="00754D3B">
        <w:rPr>
          <w:rFonts w:eastAsiaTheme="minorHAnsi" w:cs="Arial"/>
          <w:iCs/>
        </w:rPr>
        <w:t>phased</w:t>
      </w:r>
      <w:r w:rsidR="00754D3B" w:rsidRPr="00754D3B">
        <w:rPr>
          <w:rFonts w:eastAsiaTheme="minorHAnsi" w:cs="Arial"/>
          <w:iCs/>
        </w:rPr>
        <w:t xml:space="preserve"> to ensure both short and long-term i</w:t>
      </w:r>
      <w:r w:rsidR="002D647A">
        <w:rPr>
          <w:rFonts w:eastAsiaTheme="minorHAnsi" w:cs="Arial"/>
          <w:iCs/>
        </w:rPr>
        <w:t xml:space="preserve">mpact and </w:t>
      </w:r>
      <w:r w:rsidR="001B5E7F">
        <w:rPr>
          <w:rFonts w:eastAsiaTheme="minorHAnsi" w:cs="Arial"/>
          <w:iCs/>
        </w:rPr>
        <w:t xml:space="preserve">to get the </w:t>
      </w:r>
      <w:r w:rsidR="001B5E7F" w:rsidRPr="001B5E7F">
        <w:rPr>
          <w:rFonts w:eastAsiaTheme="minorHAnsi" w:cs="Arial"/>
          <w:iCs/>
        </w:rPr>
        <w:t>support and backing of</w:t>
      </w:r>
      <w:r w:rsidR="001B5E7F">
        <w:rPr>
          <w:rFonts w:eastAsiaTheme="minorHAnsi" w:cs="Arial"/>
          <w:iCs/>
        </w:rPr>
        <w:t xml:space="preserve"> relevant stakeholders early on. </w:t>
      </w:r>
    </w:p>
    <w:p w14:paraId="105AE245" w14:textId="77777777" w:rsidR="00754D3B" w:rsidRDefault="00754D3B" w:rsidP="00005900">
      <w:pPr>
        <w:ind w:left="1077" w:hanging="720"/>
        <w:rPr>
          <w:rFonts w:eastAsiaTheme="minorHAnsi" w:cs="Arial"/>
          <w:iCs/>
        </w:rPr>
      </w:pPr>
    </w:p>
    <w:p w14:paraId="6E59A156" w14:textId="49A03A2C" w:rsidR="00754D3B" w:rsidRDefault="00754D3B" w:rsidP="00005900">
      <w:pPr>
        <w:ind w:left="1077" w:hanging="720"/>
        <w:rPr>
          <w:rFonts w:eastAsiaTheme="minorHAnsi" w:cs="Arial"/>
          <w:iCs/>
        </w:rPr>
      </w:pPr>
      <w:r>
        <w:rPr>
          <w:rFonts w:eastAsiaTheme="minorHAnsi" w:cs="Arial"/>
          <w:iCs/>
        </w:rPr>
        <w:t xml:space="preserve">b) </w:t>
      </w:r>
      <w:r>
        <w:rPr>
          <w:rFonts w:eastAsiaTheme="minorHAnsi" w:cs="Arial"/>
          <w:iCs/>
        </w:rPr>
        <w:tab/>
        <w:t>Members agreed that</w:t>
      </w:r>
      <w:r w:rsidR="00FA32A6">
        <w:rPr>
          <w:rFonts w:eastAsiaTheme="minorHAnsi" w:cs="Arial"/>
          <w:iCs/>
        </w:rPr>
        <w:t>,</w:t>
      </w:r>
      <w:r>
        <w:rPr>
          <w:rFonts w:eastAsiaTheme="minorHAnsi" w:cs="Arial"/>
          <w:iCs/>
        </w:rPr>
        <w:t xml:space="preserve"> given the Commission has a role in tracking government action</w:t>
      </w:r>
      <w:r w:rsidR="006D42A6">
        <w:rPr>
          <w:rFonts w:eastAsiaTheme="minorHAnsi" w:cs="Arial"/>
          <w:iCs/>
        </w:rPr>
        <w:t xml:space="preserve"> / inaction</w:t>
      </w:r>
      <w:r>
        <w:rPr>
          <w:rFonts w:eastAsiaTheme="minorHAnsi" w:cs="Arial"/>
          <w:iCs/>
        </w:rPr>
        <w:t xml:space="preserve"> to recommendations, this needs to be included in the </w:t>
      </w:r>
      <w:r w:rsidR="00C01DB8">
        <w:rPr>
          <w:rFonts w:eastAsiaTheme="minorHAnsi" w:cs="Arial"/>
          <w:iCs/>
        </w:rPr>
        <w:t>t</w:t>
      </w:r>
      <w:r>
        <w:rPr>
          <w:rFonts w:eastAsiaTheme="minorHAnsi" w:cs="Arial"/>
          <w:iCs/>
        </w:rPr>
        <w:t xml:space="preserve">heory of change proposal. </w:t>
      </w:r>
    </w:p>
    <w:p w14:paraId="182DB7B0" w14:textId="77777777" w:rsidR="00F34612" w:rsidRDefault="00F34612" w:rsidP="00005900">
      <w:pPr>
        <w:ind w:left="1077" w:hanging="720"/>
        <w:rPr>
          <w:rFonts w:eastAsiaTheme="minorHAnsi" w:cs="Arial"/>
          <w:iCs/>
        </w:rPr>
      </w:pPr>
    </w:p>
    <w:p w14:paraId="7F8F4804" w14:textId="0F02753D" w:rsidR="006D42A6" w:rsidRDefault="00754D3B" w:rsidP="00005900">
      <w:pPr>
        <w:ind w:left="1077" w:hanging="720"/>
        <w:rPr>
          <w:rFonts w:eastAsiaTheme="minorHAnsi" w:cs="Arial"/>
          <w:iCs/>
        </w:rPr>
      </w:pPr>
      <w:r>
        <w:rPr>
          <w:rFonts w:eastAsiaTheme="minorHAnsi" w:cs="Arial"/>
          <w:iCs/>
        </w:rPr>
        <w:t xml:space="preserve">c) </w:t>
      </w:r>
      <w:r>
        <w:rPr>
          <w:rFonts w:eastAsiaTheme="minorHAnsi" w:cs="Arial"/>
          <w:iCs/>
        </w:rPr>
        <w:tab/>
      </w:r>
      <w:r w:rsidR="00FA32A6">
        <w:rPr>
          <w:rFonts w:eastAsiaTheme="minorHAnsi" w:cs="Arial"/>
          <w:iCs/>
        </w:rPr>
        <w:t>There was a</w:t>
      </w:r>
      <w:r>
        <w:rPr>
          <w:rFonts w:eastAsiaTheme="minorHAnsi" w:cs="Arial"/>
          <w:iCs/>
        </w:rPr>
        <w:t xml:space="preserve">greement that the guiding principles </w:t>
      </w:r>
      <w:r w:rsidR="002D647A">
        <w:rPr>
          <w:rFonts w:eastAsiaTheme="minorHAnsi" w:cs="Arial"/>
          <w:iCs/>
        </w:rPr>
        <w:t>should</w:t>
      </w:r>
      <w:r>
        <w:rPr>
          <w:rFonts w:eastAsiaTheme="minorHAnsi" w:cs="Arial"/>
          <w:iCs/>
        </w:rPr>
        <w:t xml:space="preserve"> focus on constructive, realistic planning on what is achievable, </w:t>
      </w:r>
      <w:r w:rsidRPr="00754D3B">
        <w:rPr>
          <w:rFonts w:eastAsiaTheme="minorHAnsi" w:cs="Arial"/>
          <w:iCs/>
        </w:rPr>
        <w:t xml:space="preserve">rather than </w:t>
      </w:r>
      <w:r>
        <w:rPr>
          <w:rFonts w:eastAsiaTheme="minorHAnsi" w:cs="Arial"/>
          <w:iCs/>
        </w:rPr>
        <w:t>reactive</w:t>
      </w:r>
      <w:r w:rsidR="002D647A">
        <w:rPr>
          <w:rFonts w:eastAsiaTheme="minorHAnsi" w:cs="Arial"/>
          <w:iCs/>
        </w:rPr>
        <w:t xml:space="preserve"> performative work, </w:t>
      </w:r>
      <w:r w:rsidR="00A90D52">
        <w:rPr>
          <w:rFonts w:eastAsiaTheme="minorHAnsi" w:cs="Arial"/>
          <w:iCs/>
        </w:rPr>
        <w:t>as</w:t>
      </w:r>
      <w:r w:rsidR="00FA32A6">
        <w:rPr>
          <w:rFonts w:eastAsiaTheme="minorHAnsi" w:cs="Arial"/>
          <w:iCs/>
        </w:rPr>
        <w:t xml:space="preserve"> </w:t>
      </w:r>
      <w:r w:rsidR="00A90D52">
        <w:rPr>
          <w:rFonts w:eastAsiaTheme="minorHAnsi" w:cs="Arial"/>
          <w:iCs/>
        </w:rPr>
        <w:t xml:space="preserve">well as </w:t>
      </w:r>
      <w:r w:rsidR="002D647A">
        <w:rPr>
          <w:rFonts w:eastAsiaTheme="minorHAnsi" w:cs="Arial"/>
          <w:iCs/>
        </w:rPr>
        <w:t>building on e</w:t>
      </w:r>
      <w:r w:rsidR="006D42A6">
        <w:rPr>
          <w:rFonts w:eastAsiaTheme="minorHAnsi" w:cs="Arial"/>
          <w:iCs/>
        </w:rPr>
        <w:t>xisting Commission work i.e. stop and search</w:t>
      </w:r>
      <w:r w:rsidR="0007707C">
        <w:rPr>
          <w:rFonts w:eastAsiaTheme="minorHAnsi" w:cs="Arial"/>
          <w:iCs/>
        </w:rPr>
        <w:t>; freedom of expression</w:t>
      </w:r>
      <w:r w:rsidR="001B5E7F">
        <w:rPr>
          <w:rFonts w:eastAsiaTheme="minorHAnsi" w:cs="Arial"/>
          <w:iCs/>
        </w:rPr>
        <w:t>.</w:t>
      </w:r>
    </w:p>
    <w:p w14:paraId="36CAB152" w14:textId="77777777" w:rsidR="00B30842" w:rsidRDefault="00B30842" w:rsidP="00005900">
      <w:pPr>
        <w:ind w:left="1077" w:hanging="720"/>
        <w:rPr>
          <w:rFonts w:eastAsiaTheme="minorHAnsi" w:cs="Arial"/>
          <w:iCs/>
        </w:rPr>
      </w:pPr>
    </w:p>
    <w:p w14:paraId="190177F9" w14:textId="22E49416" w:rsidR="00B30842" w:rsidRPr="00B30842" w:rsidRDefault="00B30842" w:rsidP="00005900">
      <w:pPr>
        <w:ind w:left="1077" w:hanging="720"/>
        <w:rPr>
          <w:rFonts w:eastAsiaTheme="minorHAnsi" w:cs="Arial"/>
          <w:b/>
          <w:iCs/>
        </w:rPr>
      </w:pPr>
      <w:r>
        <w:rPr>
          <w:rFonts w:eastAsiaTheme="minorHAnsi" w:cs="Arial"/>
          <w:iCs/>
        </w:rPr>
        <w:t>d)</w:t>
      </w:r>
      <w:r>
        <w:rPr>
          <w:rFonts w:eastAsiaTheme="minorHAnsi" w:cs="Arial"/>
          <w:iCs/>
        </w:rPr>
        <w:tab/>
      </w:r>
      <w:r w:rsidR="00FA32A6">
        <w:rPr>
          <w:rFonts w:eastAsiaTheme="minorHAnsi" w:cs="Arial"/>
          <w:iCs/>
        </w:rPr>
        <w:t>The</w:t>
      </w:r>
      <w:r w:rsidR="00C01DB8">
        <w:rPr>
          <w:rFonts w:eastAsiaTheme="minorHAnsi" w:cs="Arial"/>
          <w:iCs/>
        </w:rPr>
        <w:t>re was an agreement of the</w:t>
      </w:r>
      <w:r w:rsidR="00FA32A6">
        <w:rPr>
          <w:rFonts w:eastAsiaTheme="minorHAnsi" w:cs="Arial"/>
          <w:iCs/>
        </w:rPr>
        <w:t xml:space="preserve"> need for</w:t>
      </w:r>
      <w:r>
        <w:rPr>
          <w:rFonts w:eastAsiaTheme="minorHAnsi" w:cs="Arial"/>
          <w:iCs/>
        </w:rPr>
        <w:t xml:space="preserve"> inclusion of the perspectives of </w:t>
      </w:r>
      <w:r w:rsidR="00C01DB8">
        <w:rPr>
          <w:rFonts w:eastAsiaTheme="minorHAnsi" w:cs="Arial"/>
          <w:iCs/>
        </w:rPr>
        <w:t>ethnic minority</w:t>
      </w:r>
      <w:r>
        <w:rPr>
          <w:rFonts w:eastAsiaTheme="minorHAnsi" w:cs="Arial"/>
          <w:iCs/>
        </w:rPr>
        <w:t xml:space="preserve"> colleagues </w:t>
      </w:r>
      <w:r w:rsidR="00FA32A6">
        <w:rPr>
          <w:rFonts w:eastAsiaTheme="minorHAnsi" w:cs="Arial"/>
          <w:iCs/>
        </w:rPr>
        <w:t xml:space="preserve">in the work and </w:t>
      </w:r>
      <w:r>
        <w:rPr>
          <w:rFonts w:eastAsiaTheme="minorHAnsi" w:cs="Arial"/>
          <w:iCs/>
        </w:rPr>
        <w:t>that the proposed Race Advisory Group must have a diverse membership</w:t>
      </w:r>
      <w:r w:rsidR="00FA32A6">
        <w:rPr>
          <w:rFonts w:eastAsiaTheme="minorHAnsi" w:cs="Arial"/>
          <w:iCs/>
        </w:rPr>
        <w:t xml:space="preserve"> and</w:t>
      </w:r>
      <w:r>
        <w:rPr>
          <w:rFonts w:eastAsiaTheme="minorHAnsi" w:cs="Arial"/>
          <w:iCs/>
        </w:rPr>
        <w:t xml:space="preserve"> that</w:t>
      </w:r>
      <w:r w:rsidR="00FA32A6">
        <w:rPr>
          <w:rFonts w:eastAsiaTheme="minorHAnsi" w:cs="Arial"/>
          <w:iCs/>
        </w:rPr>
        <w:t xml:space="preserve"> this</w:t>
      </w:r>
      <w:r>
        <w:rPr>
          <w:rFonts w:eastAsiaTheme="minorHAnsi" w:cs="Arial"/>
          <w:iCs/>
        </w:rPr>
        <w:t xml:space="preserve"> may require building new stakeholder relationships. Members queried whether the Advisory Group </w:t>
      </w:r>
      <w:r w:rsidR="00FA32A6">
        <w:rPr>
          <w:rFonts w:eastAsiaTheme="minorHAnsi" w:cs="Arial"/>
          <w:iCs/>
        </w:rPr>
        <w:t xml:space="preserve">would </w:t>
      </w:r>
      <w:r>
        <w:rPr>
          <w:rFonts w:eastAsiaTheme="minorHAnsi" w:cs="Arial"/>
          <w:iCs/>
        </w:rPr>
        <w:t xml:space="preserve">be an ongoing, long term group, or just operate for the duration of the programme. </w:t>
      </w:r>
    </w:p>
    <w:p w14:paraId="6864557C" w14:textId="77777777" w:rsidR="00A90D52" w:rsidRDefault="00A90D52" w:rsidP="00005900">
      <w:pPr>
        <w:ind w:left="1077" w:hanging="720"/>
        <w:rPr>
          <w:rFonts w:eastAsiaTheme="minorHAnsi" w:cs="Arial"/>
          <w:iCs/>
        </w:rPr>
      </w:pPr>
    </w:p>
    <w:p w14:paraId="6D0A26F2" w14:textId="77777777" w:rsidR="00397C8A" w:rsidRDefault="007274C8" w:rsidP="00005900">
      <w:pPr>
        <w:ind w:left="1077" w:hanging="720"/>
        <w:rPr>
          <w:rFonts w:eastAsiaTheme="minorHAnsi" w:cs="Arial"/>
          <w:iCs/>
        </w:rPr>
      </w:pPr>
      <w:r>
        <w:rPr>
          <w:rFonts w:eastAsiaTheme="minorHAnsi" w:cs="Arial"/>
          <w:iCs/>
        </w:rPr>
        <w:t>e</w:t>
      </w:r>
      <w:r w:rsidR="00A90D52">
        <w:rPr>
          <w:rFonts w:eastAsiaTheme="minorHAnsi" w:cs="Arial"/>
          <w:iCs/>
        </w:rPr>
        <w:t>)</w:t>
      </w:r>
      <w:r w:rsidR="00A90D52">
        <w:rPr>
          <w:rFonts w:eastAsiaTheme="minorHAnsi" w:cs="Arial"/>
          <w:iCs/>
        </w:rPr>
        <w:tab/>
        <w:t>Members requested</w:t>
      </w:r>
      <w:r w:rsidR="00FA32A6">
        <w:rPr>
          <w:rFonts w:eastAsiaTheme="minorHAnsi" w:cs="Arial"/>
          <w:iCs/>
        </w:rPr>
        <w:t xml:space="preserve"> that</w:t>
      </w:r>
      <w:r w:rsidR="00A90D52">
        <w:rPr>
          <w:rFonts w:eastAsiaTheme="minorHAnsi" w:cs="Arial"/>
          <w:iCs/>
        </w:rPr>
        <w:t xml:space="preserve"> the programme develops its internal pipeline of diverse talent in relation to the EHRC’s diversity programme. </w:t>
      </w:r>
      <w:r w:rsidR="00216AE2">
        <w:rPr>
          <w:rFonts w:eastAsiaTheme="minorHAnsi" w:cs="Arial"/>
          <w:iCs/>
        </w:rPr>
        <w:t xml:space="preserve">It </w:t>
      </w:r>
      <w:proofErr w:type="gramStart"/>
      <w:r w:rsidR="00216AE2">
        <w:rPr>
          <w:rFonts w:eastAsiaTheme="minorHAnsi" w:cs="Arial"/>
          <w:iCs/>
        </w:rPr>
        <w:t>was agreed</w:t>
      </w:r>
      <w:proofErr w:type="gramEnd"/>
      <w:r w:rsidR="00216AE2">
        <w:rPr>
          <w:rFonts w:eastAsiaTheme="minorHAnsi" w:cs="Arial"/>
          <w:iCs/>
        </w:rPr>
        <w:t xml:space="preserve"> that the Commission </w:t>
      </w:r>
      <w:r w:rsidR="00FA32A6">
        <w:rPr>
          <w:rFonts w:eastAsiaTheme="minorHAnsi" w:cs="Arial"/>
          <w:iCs/>
        </w:rPr>
        <w:t>needed to be able to clearly articulate where it was with this work and the timescales over which change might be achievable.</w:t>
      </w:r>
    </w:p>
    <w:p w14:paraId="171BEA9E" w14:textId="7840E7D1" w:rsidR="009E2885" w:rsidRDefault="00397C8A" w:rsidP="00005900">
      <w:pPr>
        <w:ind w:left="1077" w:hanging="720"/>
        <w:rPr>
          <w:rFonts w:eastAsiaTheme="minorHAnsi" w:cs="Arial"/>
          <w:b/>
          <w:iCs/>
        </w:rPr>
      </w:pPr>
      <w:r>
        <w:rPr>
          <w:rFonts w:eastAsiaTheme="minorHAnsi" w:cs="Arial"/>
          <w:b/>
          <w:iCs/>
        </w:rPr>
        <w:t xml:space="preserve"> </w:t>
      </w:r>
    </w:p>
    <w:p w14:paraId="25047B74" w14:textId="328AB7E3" w:rsidR="00E066E9" w:rsidRPr="009E2885" w:rsidRDefault="00F469B6" w:rsidP="00005900">
      <w:pPr>
        <w:ind w:left="1077" w:hanging="720"/>
        <w:rPr>
          <w:rFonts w:eastAsiaTheme="minorHAnsi" w:cs="Arial"/>
          <w:b/>
          <w:iCs/>
        </w:rPr>
      </w:pPr>
      <w:r>
        <w:rPr>
          <w:rFonts w:eastAsiaTheme="minorHAnsi" w:cs="Arial"/>
          <w:iCs/>
        </w:rPr>
        <w:t>f</w:t>
      </w:r>
      <w:r w:rsidR="009E2885" w:rsidRPr="009E2885">
        <w:rPr>
          <w:rFonts w:eastAsiaTheme="minorHAnsi" w:cs="Arial"/>
          <w:iCs/>
        </w:rPr>
        <w:t>)</w:t>
      </w:r>
      <w:r w:rsidR="009E2885" w:rsidRPr="009E2885">
        <w:rPr>
          <w:rFonts w:eastAsiaTheme="minorHAnsi" w:cs="Arial"/>
          <w:iCs/>
        </w:rPr>
        <w:tab/>
      </w:r>
      <w:r w:rsidR="002828F9">
        <w:rPr>
          <w:rFonts w:eastAsiaTheme="minorHAnsi" w:cs="Arial"/>
          <w:iCs/>
        </w:rPr>
        <w:t>Members discussed the importance of terminology in the context of the programme.</w:t>
      </w:r>
      <w:r w:rsidR="00196DC5">
        <w:rPr>
          <w:rFonts w:eastAsiaTheme="minorHAnsi" w:cs="Arial"/>
          <w:iCs/>
        </w:rPr>
        <w:t xml:space="preserve"> Consideration need</w:t>
      </w:r>
      <w:r w:rsidR="00FA32A6">
        <w:rPr>
          <w:rFonts w:eastAsiaTheme="minorHAnsi" w:cs="Arial"/>
          <w:iCs/>
        </w:rPr>
        <w:t>ed</w:t>
      </w:r>
      <w:r w:rsidR="00196DC5">
        <w:rPr>
          <w:rFonts w:eastAsiaTheme="minorHAnsi" w:cs="Arial"/>
          <w:iCs/>
        </w:rPr>
        <w:t xml:space="preserve"> to be give</w:t>
      </w:r>
      <w:r w:rsidR="009E2885">
        <w:rPr>
          <w:rFonts w:eastAsiaTheme="minorHAnsi" w:cs="Arial"/>
          <w:iCs/>
        </w:rPr>
        <w:t xml:space="preserve">n to whether </w:t>
      </w:r>
      <w:r w:rsidR="00FA32A6">
        <w:rPr>
          <w:rFonts w:eastAsiaTheme="minorHAnsi" w:cs="Arial"/>
          <w:iCs/>
        </w:rPr>
        <w:t>‘</w:t>
      </w:r>
      <w:r w:rsidR="009E2885">
        <w:rPr>
          <w:rFonts w:eastAsiaTheme="minorHAnsi" w:cs="Arial"/>
          <w:iCs/>
        </w:rPr>
        <w:t>BAME</w:t>
      </w:r>
      <w:r w:rsidR="00FA32A6">
        <w:rPr>
          <w:rFonts w:eastAsiaTheme="minorHAnsi" w:cs="Arial"/>
          <w:iCs/>
        </w:rPr>
        <w:t>’</w:t>
      </w:r>
      <w:r w:rsidR="009E2885">
        <w:rPr>
          <w:rFonts w:eastAsiaTheme="minorHAnsi" w:cs="Arial"/>
          <w:iCs/>
        </w:rPr>
        <w:t xml:space="preserve"> is too broad </w:t>
      </w:r>
      <w:r w:rsidR="00FA32A6">
        <w:rPr>
          <w:rFonts w:eastAsiaTheme="minorHAnsi" w:cs="Arial"/>
          <w:iCs/>
        </w:rPr>
        <w:t xml:space="preserve">a definition </w:t>
      </w:r>
      <w:r w:rsidR="009E2885">
        <w:rPr>
          <w:rFonts w:eastAsiaTheme="minorHAnsi" w:cs="Arial"/>
          <w:iCs/>
        </w:rPr>
        <w:t xml:space="preserve">and </w:t>
      </w:r>
      <w:r w:rsidR="00196DC5">
        <w:rPr>
          <w:rFonts w:eastAsiaTheme="minorHAnsi" w:cs="Arial"/>
          <w:iCs/>
        </w:rPr>
        <w:t>whether those in the lived experience</w:t>
      </w:r>
      <w:r w:rsidR="00FA32A6">
        <w:rPr>
          <w:rFonts w:eastAsiaTheme="minorHAnsi" w:cs="Arial"/>
          <w:iCs/>
        </w:rPr>
        <w:t xml:space="preserve"> might</w:t>
      </w:r>
      <w:r w:rsidR="00196DC5">
        <w:rPr>
          <w:rFonts w:eastAsiaTheme="minorHAnsi" w:cs="Arial"/>
          <w:iCs/>
        </w:rPr>
        <w:t xml:space="preserve"> </w:t>
      </w:r>
      <w:r w:rsidR="009E2885">
        <w:rPr>
          <w:rFonts w:eastAsiaTheme="minorHAnsi" w:cs="Arial"/>
          <w:iCs/>
        </w:rPr>
        <w:t xml:space="preserve">favour a different definition. </w:t>
      </w:r>
    </w:p>
    <w:p w14:paraId="3800D2A1" w14:textId="77777777" w:rsidR="00862FA4" w:rsidRDefault="00862FA4" w:rsidP="00005900">
      <w:pPr>
        <w:ind w:left="1077" w:hanging="720"/>
        <w:rPr>
          <w:rFonts w:eastAsiaTheme="minorHAnsi" w:cs="Arial"/>
          <w:iCs/>
        </w:rPr>
      </w:pPr>
    </w:p>
    <w:p w14:paraId="129D3AE4" w14:textId="77777777" w:rsidR="00862FA4" w:rsidRDefault="009E2885" w:rsidP="00005900">
      <w:pPr>
        <w:ind w:left="1077" w:hanging="720"/>
        <w:rPr>
          <w:rFonts w:eastAsiaTheme="minorHAnsi" w:cs="Arial"/>
          <w:b/>
          <w:iCs/>
        </w:rPr>
      </w:pPr>
      <w:r>
        <w:rPr>
          <w:rFonts w:eastAsiaTheme="minorHAnsi" w:cs="Arial"/>
          <w:iCs/>
        </w:rPr>
        <w:t>10.3</w:t>
      </w:r>
      <w:r w:rsidR="00862FA4">
        <w:rPr>
          <w:rFonts w:eastAsiaTheme="minorHAnsi" w:cs="Arial"/>
          <w:iCs/>
        </w:rPr>
        <w:tab/>
      </w:r>
      <w:r>
        <w:rPr>
          <w:rFonts w:eastAsiaTheme="minorHAnsi" w:cs="Arial"/>
          <w:b/>
          <w:iCs/>
        </w:rPr>
        <w:t>Race inquiry</w:t>
      </w:r>
    </w:p>
    <w:p w14:paraId="34E8EC7C" w14:textId="77777777" w:rsidR="00862FA4" w:rsidRDefault="00862FA4" w:rsidP="00005900">
      <w:pPr>
        <w:ind w:left="1077" w:hanging="720"/>
        <w:rPr>
          <w:rFonts w:eastAsiaTheme="minorHAnsi" w:cs="Arial"/>
          <w:iCs/>
        </w:rPr>
      </w:pPr>
    </w:p>
    <w:p w14:paraId="66C5189A" w14:textId="53D72106" w:rsidR="007B2806" w:rsidRDefault="00862FA4" w:rsidP="00005900">
      <w:pPr>
        <w:ind w:left="1077" w:hanging="720"/>
        <w:rPr>
          <w:rFonts w:eastAsiaTheme="minorHAnsi" w:cs="Arial"/>
          <w:iCs/>
        </w:rPr>
      </w:pPr>
      <w:r>
        <w:rPr>
          <w:rFonts w:eastAsiaTheme="minorHAnsi" w:cs="Arial"/>
          <w:iCs/>
        </w:rPr>
        <w:t>a)</w:t>
      </w:r>
      <w:r>
        <w:rPr>
          <w:rFonts w:eastAsiaTheme="minorHAnsi" w:cs="Arial"/>
          <w:iCs/>
        </w:rPr>
        <w:tab/>
      </w:r>
      <w:r w:rsidR="00FA32A6">
        <w:rPr>
          <w:rFonts w:eastAsiaTheme="minorHAnsi" w:cs="Arial"/>
          <w:iCs/>
        </w:rPr>
        <w:t xml:space="preserve">The </w:t>
      </w:r>
      <w:r w:rsidR="00FD75F2">
        <w:rPr>
          <w:rFonts w:eastAsiaTheme="minorHAnsi" w:cs="Arial"/>
          <w:iCs/>
        </w:rPr>
        <w:t>Executive requested Board</w:t>
      </w:r>
      <w:r w:rsidR="008F56CE">
        <w:rPr>
          <w:rFonts w:eastAsiaTheme="minorHAnsi" w:cs="Arial"/>
          <w:iCs/>
        </w:rPr>
        <w:t xml:space="preserve"> approve the recommendation that the race inquiry should focus on employment (EHRC: 90:13 Annex C – Inquiry proposals)</w:t>
      </w:r>
      <w:r w:rsidR="00FA32A6">
        <w:rPr>
          <w:rFonts w:eastAsiaTheme="minorHAnsi" w:cs="Arial"/>
          <w:iCs/>
        </w:rPr>
        <w:t xml:space="preserve">, as this was </w:t>
      </w:r>
      <w:r w:rsidR="007B2806">
        <w:rPr>
          <w:rFonts w:eastAsiaTheme="minorHAnsi" w:cs="Arial"/>
          <w:iCs/>
        </w:rPr>
        <w:t>where</w:t>
      </w:r>
      <w:r w:rsidR="00FA32A6">
        <w:rPr>
          <w:rFonts w:eastAsiaTheme="minorHAnsi" w:cs="Arial"/>
          <w:iCs/>
        </w:rPr>
        <w:t xml:space="preserve"> it was considered</w:t>
      </w:r>
      <w:r w:rsidR="007B2806">
        <w:rPr>
          <w:rFonts w:eastAsiaTheme="minorHAnsi" w:cs="Arial"/>
          <w:iCs/>
        </w:rPr>
        <w:t xml:space="preserve"> </w:t>
      </w:r>
      <w:r w:rsidR="00FA32A6">
        <w:rPr>
          <w:rFonts w:eastAsiaTheme="minorHAnsi" w:cs="Arial"/>
          <w:iCs/>
        </w:rPr>
        <w:t xml:space="preserve">that </w:t>
      </w:r>
      <w:r w:rsidR="007B2806">
        <w:rPr>
          <w:rFonts w:eastAsiaTheme="minorHAnsi" w:cs="Arial"/>
          <w:iCs/>
        </w:rPr>
        <w:t xml:space="preserve">the Commission </w:t>
      </w:r>
      <w:r w:rsidR="00FA32A6">
        <w:rPr>
          <w:rFonts w:eastAsiaTheme="minorHAnsi" w:cs="Arial"/>
          <w:iCs/>
        </w:rPr>
        <w:t xml:space="preserve">could have the largest </w:t>
      </w:r>
      <w:r w:rsidR="007B2806">
        <w:rPr>
          <w:rFonts w:eastAsiaTheme="minorHAnsi" w:cs="Arial"/>
          <w:iCs/>
        </w:rPr>
        <w:t xml:space="preserve">impact. The </w:t>
      </w:r>
      <w:r w:rsidR="00FA32A6">
        <w:rPr>
          <w:rFonts w:eastAsiaTheme="minorHAnsi" w:cs="Arial"/>
          <w:iCs/>
        </w:rPr>
        <w:t>I</w:t>
      </w:r>
      <w:r w:rsidR="007B2806">
        <w:rPr>
          <w:rFonts w:eastAsiaTheme="minorHAnsi" w:cs="Arial"/>
          <w:iCs/>
        </w:rPr>
        <w:t xml:space="preserve">nquiry team </w:t>
      </w:r>
      <w:r w:rsidR="00FA32A6">
        <w:rPr>
          <w:rFonts w:eastAsiaTheme="minorHAnsi" w:cs="Arial"/>
          <w:iCs/>
        </w:rPr>
        <w:t xml:space="preserve">would </w:t>
      </w:r>
      <w:r w:rsidR="007B2806">
        <w:rPr>
          <w:rFonts w:eastAsiaTheme="minorHAnsi" w:cs="Arial"/>
          <w:iCs/>
        </w:rPr>
        <w:t xml:space="preserve">ensure </w:t>
      </w:r>
      <w:r w:rsidR="00FA32A6">
        <w:rPr>
          <w:rFonts w:eastAsiaTheme="minorHAnsi" w:cs="Arial"/>
          <w:iCs/>
        </w:rPr>
        <w:t xml:space="preserve">that </w:t>
      </w:r>
      <w:r w:rsidR="007B2806">
        <w:rPr>
          <w:rFonts w:eastAsiaTheme="minorHAnsi" w:cs="Arial"/>
          <w:iCs/>
        </w:rPr>
        <w:t xml:space="preserve">the work aligns with the </w:t>
      </w:r>
      <w:r w:rsidR="00FA32A6">
        <w:rPr>
          <w:rFonts w:eastAsiaTheme="minorHAnsi" w:cs="Arial"/>
          <w:iCs/>
        </w:rPr>
        <w:t>E</w:t>
      </w:r>
      <w:r w:rsidR="007B2806">
        <w:rPr>
          <w:rFonts w:eastAsiaTheme="minorHAnsi" w:cs="Arial"/>
          <w:iCs/>
        </w:rPr>
        <w:t>nforcement team</w:t>
      </w:r>
      <w:r w:rsidR="00A97715">
        <w:rPr>
          <w:rFonts w:eastAsiaTheme="minorHAnsi" w:cs="Arial"/>
          <w:iCs/>
        </w:rPr>
        <w:t xml:space="preserve">’s </w:t>
      </w:r>
      <w:r w:rsidR="00EA4FAF">
        <w:rPr>
          <w:rFonts w:eastAsiaTheme="minorHAnsi" w:cs="Arial"/>
          <w:iCs/>
        </w:rPr>
        <w:t xml:space="preserve">general </w:t>
      </w:r>
      <w:r w:rsidR="00A97715">
        <w:rPr>
          <w:rFonts w:eastAsiaTheme="minorHAnsi" w:cs="Arial"/>
          <w:iCs/>
        </w:rPr>
        <w:t>work in this area</w:t>
      </w:r>
      <w:r w:rsidR="00EA4FAF">
        <w:rPr>
          <w:rFonts w:eastAsiaTheme="minorHAnsi" w:cs="Arial"/>
          <w:iCs/>
        </w:rPr>
        <w:t>, including the Section 31 on the hostile environment</w:t>
      </w:r>
      <w:r w:rsidR="00A97715">
        <w:rPr>
          <w:rFonts w:eastAsiaTheme="minorHAnsi" w:cs="Arial"/>
          <w:iCs/>
        </w:rPr>
        <w:t xml:space="preserve">. </w:t>
      </w:r>
    </w:p>
    <w:p w14:paraId="324DB7B1" w14:textId="77777777" w:rsidR="007B2806" w:rsidRDefault="007B2806" w:rsidP="00005900">
      <w:pPr>
        <w:ind w:left="1077" w:hanging="720"/>
        <w:rPr>
          <w:rFonts w:eastAsiaTheme="minorHAnsi" w:cs="Arial"/>
          <w:iCs/>
        </w:rPr>
      </w:pPr>
    </w:p>
    <w:p w14:paraId="6A8CE2C8" w14:textId="71972A89" w:rsidR="00862FA4" w:rsidRDefault="00A97715" w:rsidP="00005900">
      <w:pPr>
        <w:ind w:left="1077" w:hanging="720"/>
        <w:rPr>
          <w:rFonts w:eastAsiaTheme="minorHAnsi" w:cs="Arial"/>
          <w:iCs/>
        </w:rPr>
      </w:pPr>
      <w:r>
        <w:rPr>
          <w:rFonts w:eastAsiaTheme="minorHAnsi" w:cs="Arial"/>
          <w:iCs/>
        </w:rPr>
        <w:t>b)</w:t>
      </w:r>
      <w:r>
        <w:rPr>
          <w:rFonts w:eastAsiaTheme="minorHAnsi" w:cs="Arial"/>
          <w:iCs/>
        </w:rPr>
        <w:tab/>
      </w:r>
      <w:r w:rsidR="00FA32A6">
        <w:rPr>
          <w:rFonts w:eastAsiaTheme="minorHAnsi" w:cs="Arial"/>
          <w:iCs/>
        </w:rPr>
        <w:t xml:space="preserve">The </w:t>
      </w:r>
      <w:r w:rsidR="008F56CE">
        <w:rPr>
          <w:rFonts w:eastAsiaTheme="minorHAnsi" w:cs="Arial"/>
          <w:iCs/>
        </w:rPr>
        <w:t>Board agreed with the recommendation,</w:t>
      </w:r>
      <w:r w:rsidR="006D2FED">
        <w:rPr>
          <w:rFonts w:eastAsiaTheme="minorHAnsi" w:cs="Arial"/>
          <w:iCs/>
        </w:rPr>
        <w:t xml:space="preserve"> stating that there </w:t>
      </w:r>
      <w:r w:rsidR="00FA32A6">
        <w:rPr>
          <w:rFonts w:eastAsiaTheme="minorHAnsi" w:cs="Arial"/>
          <w:iCs/>
        </w:rPr>
        <w:t xml:space="preserve">was </w:t>
      </w:r>
      <w:r w:rsidR="006D2FED">
        <w:rPr>
          <w:rFonts w:eastAsiaTheme="minorHAnsi" w:cs="Arial"/>
          <w:iCs/>
        </w:rPr>
        <w:t xml:space="preserve">real enthusiasm and </w:t>
      </w:r>
      <w:r w:rsidR="006D2FED" w:rsidRPr="006D2FED">
        <w:rPr>
          <w:rFonts w:eastAsiaTheme="minorHAnsi" w:cs="Arial"/>
          <w:iCs/>
        </w:rPr>
        <w:t>support</w:t>
      </w:r>
      <w:r w:rsidR="008F56CE">
        <w:rPr>
          <w:rFonts w:eastAsiaTheme="minorHAnsi" w:cs="Arial"/>
          <w:iCs/>
        </w:rPr>
        <w:t xml:space="preserve"> </w:t>
      </w:r>
      <w:r w:rsidR="006D2FED">
        <w:rPr>
          <w:rFonts w:eastAsiaTheme="minorHAnsi" w:cs="Arial"/>
          <w:iCs/>
        </w:rPr>
        <w:t>to do this inquiry and use the Commission</w:t>
      </w:r>
      <w:r w:rsidR="00FA32A6">
        <w:rPr>
          <w:rFonts w:eastAsiaTheme="minorHAnsi" w:cs="Arial"/>
          <w:iCs/>
        </w:rPr>
        <w:t>’</w:t>
      </w:r>
      <w:r w:rsidR="006D2FED">
        <w:rPr>
          <w:rFonts w:eastAsiaTheme="minorHAnsi" w:cs="Arial"/>
          <w:iCs/>
        </w:rPr>
        <w:t xml:space="preserve">s unique voice to articulate a solution in this area. </w:t>
      </w:r>
      <w:r w:rsidR="00FA32A6">
        <w:rPr>
          <w:rFonts w:eastAsiaTheme="minorHAnsi" w:cs="Arial"/>
          <w:iCs/>
        </w:rPr>
        <w:t>T</w:t>
      </w:r>
      <w:r w:rsidR="006D2FED">
        <w:rPr>
          <w:rFonts w:eastAsiaTheme="minorHAnsi" w:cs="Arial"/>
          <w:iCs/>
        </w:rPr>
        <w:t>he following aspects</w:t>
      </w:r>
      <w:r w:rsidR="00FA32A6">
        <w:rPr>
          <w:rFonts w:eastAsiaTheme="minorHAnsi" w:cs="Arial"/>
          <w:iCs/>
        </w:rPr>
        <w:t>, however,</w:t>
      </w:r>
      <w:r w:rsidR="006D2FED">
        <w:rPr>
          <w:rFonts w:eastAsiaTheme="minorHAnsi" w:cs="Arial"/>
          <w:iCs/>
        </w:rPr>
        <w:t xml:space="preserve"> needed to be considered: </w:t>
      </w:r>
    </w:p>
    <w:p w14:paraId="39E4F88F" w14:textId="77777777" w:rsidR="008F56CE" w:rsidRDefault="008F56CE" w:rsidP="00F469B6">
      <w:pPr>
        <w:ind w:left="1797" w:hanging="720"/>
        <w:rPr>
          <w:rFonts w:eastAsiaTheme="minorHAnsi" w:cs="Arial"/>
          <w:iCs/>
        </w:rPr>
      </w:pPr>
    </w:p>
    <w:p w14:paraId="202060FD" w14:textId="4F47C5B3" w:rsidR="008F56CE" w:rsidRDefault="008F56CE" w:rsidP="00F469B6">
      <w:pPr>
        <w:ind w:left="1797" w:hanging="720"/>
        <w:rPr>
          <w:rFonts w:eastAsiaTheme="minorHAnsi" w:cs="Arial"/>
          <w:iCs/>
        </w:rPr>
      </w:pPr>
      <w:r>
        <w:rPr>
          <w:rFonts w:eastAsiaTheme="minorHAnsi" w:cs="Arial"/>
          <w:iCs/>
        </w:rPr>
        <w:t>i)</w:t>
      </w:r>
      <w:r>
        <w:rPr>
          <w:rFonts w:eastAsiaTheme="minorHAnsi" w:cs="Arial"/>
          <w:iCs/>
        </w:rPr>
        <w:tab/>
      </w:r>
      <w:r w:rsidR="00FA32A6">
        <w:rPr>
          <w:rFonts w:eastAsiaTheme="minorHAnsi" w:cs="Arial"/>
          <w:iCs/>
        </w:rPr>
        <w:t>The f</w:t>
      </w:r>
      <w:r>
        <w:rPr>
          <w:rFonts w:eastAsiaTheme="minorHAnsi" w:cs="Arial"/>
          <w:iCs/>
        </w:rPr>
        <w:t>ocus should primarily be on key worker</w:t>
      </w:r>
      <w:r w:rsidR="00FD75F2">
        <w:rPr>
          <w:rFonts w:eastAsiaTheme="minorHAnsi" w:cs="Arial"/>
          <w:iCs/>
        </w:rPr>
        <w:t xml:space="preserve">s; low paid workers and the gig </w:t>
      </w:r>
      <w:r>
        <w:rPr>
          <w:rFonts w:eastAsiaTheme="minorHAnsi" w:cs="Arial"/>
          <w:iCs/>
        </w:rPr>
        <w:t>economy</w:t>
      </w:r>
      <w:r w:rsidR="00FD75F2">
        <w:rPr>
          <w:rFonts w:eastAsiaTheme="minorHAnsi" w:cs="Arial"/>
          <w:iCs/>
        </w:rPr>
        <w:t>.</w:t>
      </w:r>
    </w:p>
    <w:p w14:paraId="153597FD" w14:textId="156E225B" w:rsidR="008F56CE" w:rsidRDefault="008F56CE" w:rsidP="00F469B6">
      <w:pPr>
        <w:ind w:left="1797" w:hanging="720"/>
        <w:rPr>
          <w:rFonts w:eastAsiaTheme="minorHAnsi" w:cs="Arial"/>
          <w:iCs/>
        </w:rPr>
      </w:pPr>
      <w:r>
        <w:rPr>
          <w:rFonts w:eastAsiaTheme="minorHAnsi" w:cs="Arial"/>
          <w:iCs/>
        </w:rPr>
        <w:t>ii)</w:t>
      </w:r>
      <w:r>
        <w:rPr>
          <w:rFonts w:eastAsiaTheme="minorHAnsi" w:cs="Arial"/>
          <w:iCs/>
        </w:rPr>
        <w:tab/>
        <w:t>Consideration</w:t>
      </w:r>
      <w:r w:rsidR="00FA32A6">
        <w:rPr>
          <w:rFonts w:eastAsiaTheme="minorHAnsi" w:cs="Arial"/>
          <w:iCs/>
        </w:rPr>
        <w:t xml:space="preserve"> needed to be given</w:t>
      </w:r>
      <w:r>
        <w:rPr>
          <w:rFonts w:eastAsiaTheme="minorHAnsi" w:cs="Arial"/>
          <w:iCs/>
        </w:rPr>
        <w:t xml:space="preserve"> </w:t>
      </w:r>
      <w:r w:rsidR="00FA32A6">
        <w:rPr>
          <w:rFonts w:eastAsiaTheme="minorHAnsi" w:cs="Arial"/>
          <w:iCs/>
        </w:rPr>
        <w:t>to</w:t>
      </w:r>
      <w:r>
        <w:rPr>
          <w:rFonts w:eastAsiaTheme="minorHAnsi" w:cs="Arial"/>
          <w:iCs/>
        </w:rPr>
        <w:t xml:space="preserve"> the link with other areas; i.e. education</w:t>
      </w:r>
      <w:r w:rsidR="00FA32A6">
        <w:rPr>
          <w:rFonts w:eastAsiaTheme="minorHAnsi" w:cs="Arial"/>
          <w:iCs/>
        </w:rPr>
        <w:t xml:space="preserve"> and</w:t>
      </w:r>
      <w:r>
        <w:rPr>
          <w:rFonts w:eastAsiaTheme="minorHAnsi" w:cs="Arial"/>
          <w:iCs/>
        </w:rPr>
        <w:t xml:space="preserve"> immigration</w:t>
      </w:r>
      <w:r w:rsidR="00FA32A6">
        <w:rPr>
          <w:rFonts w:eastAsiaTheme="minorHAnsi" w:cs="Arial"/>
          <w:iCs/>
        </w:rPr>
        <w:t>.</w:t>
      </w:r>
    </w:p>
    <w:p w14:paraId="441482BA" w14:textId="4C49A6DE" w:rsidR="008F56CE" w:rsidRDefault="008F56CE" w:rsidP="00F469B6">
      <w:pPr>
        <w:ind w:left="1797" w:hanging="720"/>
        <w:rPr>
          <w:rFonts w:eastAsiaTheme="minorHAnsi" w:cs="Arial"/>
          <w:iCs/>
        </w:rPr>
      </w:pPr>
      <w:r>
        <w:rPr>
          <w:rFonts w:eastAsiaTheme="minorHAnsi" w:cs="Arial"/>
          <w:iCs/>
        </w:rPr>
        <w:t>iii)</w:t>
      </w:r>
      <w:r>
        <w:rPr>
          <w:rFonts w:eastAsiaTheme="minorHAnsi" w:cs="Arial"/>
          <w:iCs/>
        </w:rPr>
        <w:tab/>
      </w:r>
      <w:r w:rsidR="00FA32A6">
        <w:rPr>
          <w:rFonts w:eastAsiaTheme="minorHAnsi" w:cs="Arial"/>
          <w:iCs/>
        </w:rPr>
        <w:t xml:space="preserve">The need for </w:t>
      </w:r>
      <w:r>
        <w:rPr>
          <w:rFonts w:eastAsiaTheme="minorHAnsi" w:cs="Arial"/>
          <w:iCs/>
        </w:rPr>
        <w:t>different phases</w:t>
      </w:r>
      <w:r w:rsidR="00FA32A6">
        <w:rPr>
          <w:rFonts w:eastAsiaTheme="minorHAnsi" w:cs="Arial"/>
          <w:iCs/>
        </w:rPr>
        <w:t xml:space="preserve"> of the inquiry</w:t>
      </w:r>
      <w:r>
        <w:rPr>
          <w:rFonts w:eastAsiaTheme="minorHAnsi" w:cs="Arial"/>
          <w:iCs/>
        </w:rPr>
        <w:t xml:space="preserve"> to address the immediate short</w:t>
      </w:r>
      <w:r w:rsidR="00FA32A6">
        <w:rPr>
          <w:rFonts w:eastAsiaTheme="minorHAnsi" w:cs="Arial"/>
          <w:iCs/>
        </w:rPr>
        <w:t>-</w:t>
      </w:r>
      <w:r>
        <w:rPr>
          <w:rFonts w:eastAsiaTheme="minorHAnsi" w:cs="Arial"/>
          <w:iCs/>
        </w:rPr>
        <w:t>term concerns and longer</w:t>
      </w:r>
      <w:r w:rsidR="00FA32A6">
        <w:rPr>
          <w:rFonts w:eastAsiaTheme="minorHAnsi" w:cs="Arial"/>
          <w:iCs/>
        </w:rPr>
        <w:t>-term</w:t>
      </w:r>
      <w:r>
        <w:rPr>
          <w:rFonts w:eastAsiaTheme="minorHAnsi" w:cs="Arial"/>
          <w:iCs/>
        </w:rPr>
        <w:t xml:space="preserve"> impact</w:t>
      </w:r>
      <w:r w:rsidR="00FA32A6">
        <w:rPr>
          <w:rFonts w:eastAsiaTheme="minorHAnsi" w:cs="Arial"/>
          <w:iCs/>
        </w:rPr>
        <w:t>s</w:t>
      </w:r>
      <w:r>
        <w:rPr>
          <w:rFonts w:eastAsiaTheme="minorHAnsi" w:cs="Arial"/>
          <w:iCs/>
        </w:rPr>
        <w:t xml:space="preserve"> i.e. length of time out of employment</w:t>
      </w:r>
      <w:r w:rsidR="00FA32A6">
        <w:rPr>
          <w:rFonts w:eastAsiaTheme="minorHAnsi" w:cs="Arial"/>
          <w:iCs/>
        </w:rPr>
        <w:t>.</w:t>
      </w:r>
    </w:p>
    <w:p w14:paraId="61E7EDCA" w14:textId="69DF9598" w:rsidR="008F56CE" w:rsidRDefault="008F56CE" w:rsidP="00F469B6">
      <w:pPr>
        <w:ind w:left="1797" w:hanging="720"/>
        <w:rPr>
          <w:rFonts w:eastAsiaTheme="minorHAnsi" w:cs="Arial"/>
          <w:iCs/>
        </w:rPr>
      </w:pPr>
      <w:proofErr w:type="gramStart"/>
      <w:r>
        <w:rPr>
          <w:rFonts w:eastAsiaTheme="minorHAnsi" w:cs="Arial"/>
          <w:iCs/>
        </w:rPr>
        <w:t>iv)</w:t>
      </w:r>
      <w:r>
        <w:rPr>
          <w:rFonts w:eastAsiaTheme="minorHAnsi" w:cs="Arial"/>
          <w:iCs/>
        </w:rPr>
        <w:tab/>
      </w:r>
      <w:r w:rsidR="00402D4E">
        <w:rPr>
          <w:rFonts w:eastAsiaTheme="minorHAnsi" w:cs="Arial"/>
          <w:iCs/>
        </w:rPr>
        <w:t>The</w:t>
      </w:r>
      <w:proofErr w:type="gramEnd"/>
      <w:r w:rsidR="00402D4E">
        <w:rPr>
          <w:rFonts w:eastAsiaTheme="minorHAnsi" w:cs="Arial"/>
          <w:iCs/>
        </w:rPr>
        <w:t xml:space="preserve"> need to p</w:t>
      </w:r>
      <w:r>
        <w:rPr>
          <w:rFonts w:eastAsiaTheme="minorHAnsi" w:cs="Arial"/>
          <w:iCs/>
        </w:rPr>
        <w:t>rioritise setting out concrete proposals for action.</w:t>
      </w:r>
    </w:p>
    <w:p w14:paraId="199A3E85" w14:textId="1F539587" w:rsidR="008F56CE" w:rsidRDefault="008F56CE" w:rsidP="00F469B6">
      <w:pPr>
        <w:ind w:left="1797" w:hanging="720"/>
        <w:rPr>
          <w:rFonts w:eastAsiaTheme="minorHAnsi" w:cs="Arial"/>
          <w:iCs/>
        </w:rPr>
      </w:pPr>
      <w:r>
        <w:rPr>
          <w:rFonts w:eastAsiaTheme="minorHAnsi" w:cs="Arial"/>
          <w:iCs/>
        </w:rPr>
        <w:t>v)</w:t>
      </w:r>
      <w:r>
        <w:rPr>
          <w:rFonts w:eastAsiaTheme="minorHAnsi" w:cs="Arial"/>
          <w:iCs/>
        </w:rPr>
        <w:tab/>
      </w:r>
      <w:r w:rsidR="00402D4E">
        <w:rPr>
          <w:rFonts w:eastAsiaTheme="minorHAnsi" w:cs="Arial"/>
          <w:iCs/>
        </w:rPr>
        <w:t>The need to g</w:t>
      </w:r>
      <w:r>
        <w:rPr>
          <w:rFonts w:eastAsiaTheme="minorHAnsi" w:cs="Arial"/>
          <w:iCs/>
        </w:rPr>
        <w:t>et a robust, comprehensive stakeholder plan in place, to inclu</w:t>
      </w:r>
      <w:r w:rsidR="00FD75F2">
        <w:rPr>
          <w:rFonts w:eastAsiaTheme="minorHAnsi" w:cs="Arial"/>
          <w:iCs/>
        </w:rPr>
        <w:t xml:space="preserve">de </w:t>
      </w:r>
      <w:r w:rsidR="00402D4E">
        <w:rPr>
          <w:rFonts w:eastAsiaTheme="minorHAnsi" w:cs="Arial"/>
          <w:iCs/>
        </w:rPr>
        <w:t xml:space="preserve">Unions </w:t>
      </w:r>
      <w:r w:rsidR="00FD75F2">
        <w:rPr>
          <w:rFonts w:eastAsiaTheme="minorHAnsi" w:cs="Arial"/>
          <w:iCs/>
        </w:rPr>
        <w:t xml:space="preserve">and </w:t>
      </w:r>
      <w:r>
        <w:rPr>
          <w:rFonts w:eastAsiaTheme="minorHAnsi" w:cs="Arial"/>
          <w:iCs/>
        </w:rPr>
        <w:t xml:space="preserve">those from the Black communities and </w:t>
      </w:r>
      <w:r w:rsidR="00402D4E">
        <w:rPr>
          <w:rFonts w:eastAsiaTheme="minorHAnsi" w:cs="Arial"/>
          <w:iCs/>
        </w:rPr>
        <w:t xml:space="preserve">to </w:t>
      </w:r>
      <w:r>
        <w:rPr>
          <w:rFonts w:eastAsiaTheme="minorHAnsi" w:cs="Arial"/>
          <w:iCs/>
        </w:rPr>
        <w:t xml:space="preserve">ensure </w:t>
      </w:r>
      <w:r w:rsidR="00402D4E">
        <w:rPr>
          <w:rFonts w:eastAsiaTheme="minorHAnsi" w:cs="Arial"/>
          <w:iCs/>
        </w:rPr>
        <w:t xml:space="preserve">that </w:t>
      </w:r>
      <w:r w:rsidR="00A97715">
        <w:rPr>
          <w:rFonts w:eastAsiaTheme="minorHAnsi" w:cs="Arial"/>
          <w:iCs/>
        </w:rPr>
        <w:t xml:space="preserve">key stakeholders endorse the proposal; agree with the </w:t>
      </w:r>
      <w:r>
        <w:rPr>
          <w:rFonts w:eastAsiaTheme="minorHAnsi" w:cs="Arial"/>
          <w:iCs/>
        </w:rPr>
        <w:t xml:space="preserve">recommendations and push for action.  </w:t>
      </w:r>
    </w:p>
    <w:p w14:paraId="3D9A4998" w14:textId="2799C71C" w:rsidR="00AC67A6" w:rsidRDefault="008F56CE" w:rsidP="00F469B6">
      <w:pPr>
        <w:ind w:left="1797" w:hanging="720"/>
        <w:rPr>
          <w:rFonts w:eastAsiaTheme="minorHAnsi" w:cs="Arial"/>
          <w:iCs/>
        </w:rPr>
      </w:pPr>
      <w:proofErr w:type="gramStart"/>
      <w:r>
        <w:rPr>
          <w:rFonts w:eastAsiaTheme="minorHAnsi" w:cs="Arial"/>
          <w:iCs/>
        </w:rPr>
        <w:t>vi)</w:t>
      </w:r>
      <w:r>
        <w:rPr>
          <w:rFonts w:eastAsiaTheme="minorHAnsi" w:cs="Arial"/>
          <w:iCs/>
        </w:rPr>
        <w:tab/>
      </w:r>
      <w:r w:rsidR="00402D4E">
        <w:rPr>
          <w:rFonts w:eastAsiaTheme="minorHAnsi" w:cs="Arial"/>
          <w:iCs/>
        </w:rPr>
        <w:t>The</w:t>
      </w:r>
      <w:proofErr w:type="gramEnd"/>
      <w:r w:rsidR="00402D4E">
        <w:rPr>
          <w:rFonts w:eastAsiaTheme="minorHAnsi" w:cs="Arial"/>
          <w:iCs/>
        </w:rPr>
        <w:t xml:space="preserve"> views of the</w:t>
      </w:r>
      <w:r w:rsidR="003003C1">
        <w:rPr>
          <w:rFonts w:eastAsiaTheme="minorHAnsi" w:cs="Arial"/>
          <w:iCs/>
        </w:rPr>
        <w:t xml:space="preserve"> Wales and Scotland Committees</w:t>
      </w:r>
      <w:r w:rsidR="00402D4E">
        <w:rPr>
          <w:rFonts w:eastAsiaTheme="minorHAnsi" w:cs="Arial"/>
          <w:iCs/>
        </w:rPr>
        <w:t xml:space="preserve"> that, whilst they</w:t>
      </w:r>
      <w:r w:rsidR="003003C1">
        <w:rPr>
          <w:rFonts w:eastAsiaTheme="minorHAnsi" w:cs="Arial"/>
          <w:iCs/>
        </w:rPr>
        <w:t xml:space="preserve"> agree with the overarching requirement for a race inquiry, </w:t>
      </w:r>
      <w:r w:rsidR="00402D4E">
        <w:rPr>
          <w:rFonts w:eastAsiaTheme="minorHAnsi" w:cs="Arial"/>
          <w:iCs/>
        </w:rPr>
        <w:t xml:space="preserve">their </w:t>
      </w:r>
      <w:r w:rsidR="003003C1">
        <w:rPr>
          <w:rFonts w:eastAsiaTheme="minorHAnsi" w:cs="Arial"/>
          <w:iCs/>
        </w:rPr>
        <w:t xml:space="preserve">preference was not </w:t>
      </w:r>
      <w:r w:rsidR="00402D4E">
        <w:rPr>
          <w:rFonts w:eastAsiaTheme="minorHAnsi" w:cs="Arial"/>
          <w:iCs/>
        </w:rPr>
        <w:t>for a focus on</w:t>
      </w:r>
      <w:r w:rsidR="003003C1">
        <w:rPr>
          <w:rFonts w:eastAsiaTheme="minorHAnsi" w:cs="Arial"/>
          <w:iCs/>
        </w:rPr>
        <w:t xml:space="preserve"> employment. This is </w:t>
      </w:r>
      <w:r w:rsidR="00402D4E">
        <w:rPr>
          <w:rFonts w:eastAsiaTheme="minorHAnsi" w:cs="Arial"/>
          <w:iCs/>
        </w:rPr>
        <w:t xml:space="preserve">was </w:t>
      </w:r>
      <w:r w:rsidR="003003C1">
        <w:rPr>
          <w:rFonts w:eastAsiaTheme="minorHAnsi" w:cs="Arial"/>
          <w:iCs/>
        </w:rPr>
        <w:t xml:space="preserve">in part due to the fact that </w:t>
      </w:r>
      <w:r w:rsidR="003003C1" w:rsidRPr="003003C1">
        <w:rPr>
          <w:rFonts w:eastAsiaTheme="minorHAnsi" w:cs="Arial"/>
          <w:iCs/>
        </w:rPr>
        <w:t>economic levers are not devolved</w:t>
      </w:r>
      <w:r w:rsidR="003003C1">
        <w:rPr>
          <w:rFonts w:eastAsiaTheme="minorHAnsi" w:cs="Arial"/>
          <w:iCs/>
        </w:rPr>
        <w:t xml:space="preserve">. </w:t>
      </w:r>
      <w:r w:rsidR="00402D4E">
        <w:rPr>
          <w:rFonts w:eastAsiaTheme="minorHAnsi" w:cs="Arial"/>
          <w:iCs/>
        </w:rPr>
        <w:t>T</w:t>
      </w:r>
      <w:r w:rsidR="003003C1">
        <w:rPr>
          <w:rFonts w:eastAsiaTheme="minorHAnsi" w:cs="Arial"/>
          <w:iCs/>
        </w:rPr>
        <w:t>he Committees are</w:t>
      </w:r>
      <w:r w:rsidR="00402D4E">
        <w:rPr>
          <w:rFonts w:eastAsiaTheme="minorHAnsi" w:cs="Arial"/>
          <w:iCs/>
        </w:rPr>
        <w:t>, however,</w:t>
      </w:r>
      <w:r w:rsidR="003003C1">
        <w:rPr>
          <w:rFonts w:eastAsiaTheme="minorHAnsi" w:cs="Arial"/>
          <w:iCs/>
        </w:rPr>
        <w:t xml:space="preserve"> committed to ensuring there is a three nations approach to the inquiry. Members agreed building relations with stakeholders from the devolved nations </w:t>
      </w:r>
      <w:r w:rsidR="00D847AE">
        <w:rPr>
          <w:rFonts w:eastAsiaTheme="minorHAnsi" w:cs="Arial"/>
          <w:iCs/>
        </w:rPr>
        <w:t xml:space="preserve">is key. </w:t>
      </w:r>
    </w:p>
    <w:p w14:paraId="5741CE85" w14:textId="44C3A7BA" w:rsidR="00AC67A6" w:rsidRDefault="00AC67A6" w:rsidP="00B11307">
      <w:pPr>
        <w:rPr>
          <w:rFonts w:eastAsiaTheme="minorHAnsi" w:cs="Arial"/>
          <w:iCs/>
        </w:rPr>
      </w:pPr>
    </w:p>
    <w:p w14:paraId="4D5D2984" w14:textId="52F81527" w:rsidR="00D847AE" w:rsidRPr="003003C1" w:rsidRDefault="00AC67A6" w:rsidP="00AC67A6">
      <w:pPr>
        <w:ind w:left="1077"/>
        <w:rPr>
          <w:rFonts w:eastAsiaTheme="minorHAnsi" w:cs="Arial"/>
          <w:iCs/>
        </w:rPr>
      </w:pPr>
      <w:r w:rsidRPr="00AC67A6">
        <w:rPr>
          <w:rFonts w:eastAsiaTheme="minorHAnsi" w:cs="Arial"/>
          <w:b/>
          <w:iCs/>
        </w:rPr>
        <w:t>Overarching</w:t>
      </w:r>
      <w:r>
        <w:rPr>
          <w:rFonts w:eastAsiaTheme="minorHAnsi" w:cs="Arial"/>
          <w:iCs/>
        </w:rPr>
        <w:t xml:space="preserve"> </w:t>
      </w:r>
      <w:r w:rsidR="00D847AE" w:rsidRPr="00D847AE">
        <w:rPr>
          <w:rFonts w:eastAsiaTheme="minorHAnsi" w:cs="Arial"/>
          <w:b/>
          <w:iCs/>
        </w:rPr>
        <w:t xml:space="preserve">ACTION: </w:t>
      </w:r>
      <w:r w:rsidR="00005900" w:rsidRPr="00005900">
        <w:rPr>
          <w:rFonts w:eastAsiaTheme="minorHAnsi" w:cs="Arial"/>
          <w:b/>
          <w:iCs/>
        </w:rPr>
        <w:t xml:space="preserve">Libby McVeigh to consider Board comments and provide responses through the </w:t>
      </w:r>
      <w:r w:rsidR="00005900">
        <w:rPr>
          <w:rFonts w:eastAsiaTheme="minorHAnsi" w:cs="Arial"/>
          <w:b/>
          <w:iCs/>
        </w:rPr>
        <w:t>papers for 20th July Board call.</w:t>
      </w:r>
    </w:p>
    <w:p w14:paraId="6A222DBE" w14:textId="5AC05127" w:rsidR="003C27F7" w:rsidRPr="00244CD8" w:rsidRDefault="003C27F7" w:rsidP="00B11307">
      <w:pPr>
        <w:pStyle w:val="NormalWeb"/>
        <w:spacing w:before="0" w:after="0"/>
        <w:rPr>
          <w:iCs/>
        </w:rPr>
      </w:pPr>
    </w:p>
    <w:p w14:paraId="3C41CF3B" w14:textId="77777777" w:rsidR="00F41295" w:rsidRPr="00AF269F" w:rsidRDefault="00824DC7" w:rsidP="00005900">
      <w:pPr>
        <w:pStyle w:val="Heading1"/>
        <w:ind w:left="1077"/>
      </w:pPr>
      <w:r>
        <w:t>11</w:t>
      </w:r>
      <w:r w:rsidR="000F4B69" w:rsidRPr="007750FE">
        <w:tab/>
      </w:r>
      <w:r w:rsidR="00E51B4B" w:rsidRPr="007750FE">
        <w:t>Any other business</w:t>
      </w:r>
    </w:p>
    <w:p w14:paraId="43B7D1EA" w14:textId="77777777" w:rsidR="00A36F2E" w:rsidRDefault="00A36F2E" w:rsidP="00005900">
      <w:pPr>
        <w:ind w:left="1077" w:hanging="720"/>
        <w:rPr>
          <w:rFonts w:cs="Arial"/>
          <w:bCs/>
        </w:rPr>
      </w:pPr>
    </w:p>
    <w:p w14:paraId="7DFCE2C8" w14:textId="00A167AB" w:rsidR="006D2FED" w:rsidRDefault="00824DC7" w:rsidP="00005900">
      <w:pPr>
        <w:ind w:left="1077" w:hanging="720"/>
        <w:rPr>
          <w:rFonts w:cs="Arial"/>
          <w:bCs/>
        </w:rPr>
      </w:pPr>
      <w:r>
        <w:rPr>
          <w:rFonts w:cs="Arial"/>
          <w:bCs/>
        </w:rPr>
        <w:t>11.1</w:t>
      </w:r>
      <w:r w:rsidR="00F41295">
        <w:rPr>
          <w:rFonts w:cs="Arial"/>
          <w:bCs/>
        </w:rPr>
        <w:tab/>
      </w:r>
      <w:r w:rsidR="006D2FED" w:rsidRPr="006D2FED">
        <w:rPr>
          <w:rFonts w:cs="Arial"/>
          <w:bCs/>
        </w:rPr>
        <w:t>David Isaac</w:t>
      </w:r>
      <w:r w:rsidR="00402D4E">
        <w:rPr>
          <w:rFonts w:cs="Arial"/>
          <w:bCs/>
        </w:rPr>
        <w:t xml:space="preserve"> noted that he would</w:t>
      </w:r>
      <w:r w:rsidR="006D2FED" w:rsidRPr="006D2FED">
        <w:rPr>
          <w:rFonts w:cs="Arial"/>
          <w:bCs/>
        </w:rPr>
        <w:t xml:space="preserve"> be leaving his role as Chair on 9 August. Deputy Chair Caroline Waters w</w:t>
      </w:r>
      <w:r w:rsidR="00402D4E">
        <w:rPr>
          <w:rFonts w:cs="Arial"/>
          <w:bCs/>
        </w:rPr>
        <w:t>ould</w:t>
      </w:r>
      <w:r w:rsidR="006D2FED" w:rsidRPr="006D2FED">
        <w:rPr>
          <w:rFonts w:cs="Arial"/>
          <w:bCs/>
        </w:rPr>
        <w:t xml:space="preserve"> assume the role of Interim Chair upon </w:t>
      </w:r>
      <w:r w:rsidR="006D2FED">
        <w:rPr>
          <w:rFonts w:cs="Arial"/>
          <w:bCs/>
        </w:rPr>
        <w:t>David Isaac’s</w:t>
      </w:r>
      <w:r w:rsidR="006D2FED" w:rsidRPr="006D2FED">
        <w:rPr>
          <w:rFonts w:cs="Arial"/>
          <w:bCs/>
        </w:rPr>
        <w:t xml:space="preserve"> departure and until a new appointment is confirmed</w:t>
      </w:r>
      <w:r w:rsidR="006D2FED">
        <w:rPr>
          <w:rFonts w:cs="Arial"/>
          <w:bCs/>
        </w:rPr>
        <w:t>. Caroline Waters said farewell</w:t>
      </w:r>
      <w:r w:rsidR="00A97715">
        <w:rPr>
          <w:rFonts w:cs="Arial"/>
          <w:bCs/>
        </w:rPr>
        <w:t xml:space="preserve"> to David Isaac,</w:t>
      </w:r>
      <w:r w:rsidR="006D2FED">
        <w:rPr>
          <w:rFonts w:cs="Arial"/>
          <w:bCs/>
        </w:rPr>
        <w:t xml:space="preserve"> thanking him for his hard work, commitment and support. David Isaac voiced how passionate he was that t</w:t>
      </w:r>
      <w:r w:rsidR="006D2FED" w:rsidRPr="006D2FED">
        <w:rPr>
          <w:rFonts w:cs="Arial"/>
          <w:bCs/>
        </w:rPr>
        <w:t xml:space="preserve">he Commission continues to meet </w:t>
      </w:r>
      <w:r w:rsidR="006D2FED">
        <w:rPr>
          <w:rFonts w:cs="Arial"/>
          <w:bCs/>
        </w:rPr>
        <w:t>its</w:t>
      </w:r>
      <w:r w:rsidR="006D2FED" w:rsidRPr="006D2FED">
        <w:rPr>
          <w:rFonts w:cs="Arial"/>
          <w:bCs/>
        </w:rPr>
        <w:t xml:space="preserve"> aspirations and remains</w:t>
      </w:r>
      <w:r w:rsidR="006D2FED">
        <w:rPr>
          <w:rFonts w:cs="Arial"/>
          <w:bCs/>
        </w:rPr>
        <w:t xml:space="preserve"> an</w:t>
      </w:r>
      <w:r w:rsidR="006D2FED" w:rsidRPr="006D2FED">
        <w:rPr>
          <w:rFonts w:cs="Arial"/>
          <w:bCs/>
        </w:rPr>
        <w:t xml:space="preserve"> independent and confident</w:t>
      </w:r>
      <w:r w:rsidR="006D2FED">
        <w:rPr>
          <w:rFonts w:cs="Arial"/>
          <w:bCs/>
        </w:rPr>
        <w:t xml:space="preserve"> regulator. </w:t>
      </w:r>
    </w:p>
    <w:p w14:paraId="69951E9F" w14:textId="77777777" w:rsidR="00824DC7" w:rsidRDefault="00824DC7" w:rsidP="00005900">
      <w:pPr>
        <w:ind w:left="1077" w:hanging="720"/>
        <w:rPr>
          <w:rFonts w:cs="Arial"/>
          <w:bCs/>
        </w:rPr>
      </w:pPr>
    </w:p>
    <w:p w14:paraId="18C49F4B" w14:textId="77777777" w:rsidR="00824DC7" w:rsidRDefault="00824DC7" w:rsidP="00005900">
      <w:pPr>
        <w:ind w:left="1077" w:hanging="720"/>
        <w:rPr>
          <w:rFonts w:cs="Arial"/>
          <w:bCs/>
        </w:rPr>
      </w:pPr>
      <w:r>
        <w:rPr>
          <w:rFonts w:cs="Arial"/>
          <w:bCs/>
        </w:rPr>
        <w:t>11.2</w:t>
      </w:r>
      <w:r>
        <w:rPr>
          <w:rFonts w:cs="Arial"/>
          <w:bCs/>
        </w:rPr>
        <w:tab/>
      </w:r>
      <w:r w:rsidR="00D847AE">
        <w:rPr>
          <w:rFonts w:cs="Arial"/>
          <w:bCs/>
        </w:rPr>
        <w:t>Alison Parken steps down</w:t>
      </w:r>
      <w:r w:rsidRPr="00824DC7">
        <w:rPr>
          <w:rFonts w:cs="Arial"/>
          <w:bCs/>
        </w:rPr>
        <w:t xml:space="preserve"> as acting c</w:t>
      </w:r>
      <w:r w:rsidR="006D2FED">
        <w:rPr>
          <w:rFonts w:cs="Arial"/>
          <w:bCs/>
        </w:rPr>
        <w:t xml:space="preserve">hair of the Wales Committee. David Isaac </w:t>
      </w:r>
      <w:r w:rsidRPr="00824DC7">
        <w:rPr>
          <w:rFonts w:cs="Arial"/>
          <w:bCs/>
        </w:rPr>
        <w:t>thank</w:t>
      </w:r>
      <w:r w:rsidR="006D2FED">
        <w:rPr>
          <w:rFonts w:cs="Arial"/>
          <w:bCs/>
        </w:rPr>
        <w:t>ed</w:t>
      </w:r>
      <w:r w:rsidR="00D847AE">
        <w:rPr>
          <w:rFonts w:cs="Arial"/>
          <w:bCs/>
        </w:rPr>
        <w:t xml:space="preserve"> her for her valued contribution. </w:t>
      </w:r>
    </w:p>
    <w:p w14:paraId="4A1FB871" w14:textId="77777777" w:rsidR="00CE1BDB" w:rsidRDefault="00CE1BDB" w:rsidP="00005900">
      <w:pPr>
        <w:ind w:left="1077" w:hanging="720"/>
        <w:rPr>
          <w:rFonts w:cs="Arial"/>
          <w:bCs/>
        </w:rPr>
      </w:pPr>
    </w:p>
    <w:p w14:paraId="3DF3A9BB" w14:textId="77777777" w:rsidR="006D2FED" w:rsidRDefault="005062E3" w:rsidP="00005900">
      <w:pPr>
        <w:ind w:left="1077" w:hanging="720"/>
        <w:rPr>
          <w:rFonts w:cs="Arial"/>
          <w:bCs/>
        </w:rPr>
      </w:pPr>
      <w:r>
        <w:rPr>
          <w:rFonts w:cs="Arial"/>
          <w:bCs/>
        </w:rPr>
        <w:t>11.3</w:t>
      </w:r>
      <w:r w:rsidR="00CE1BDB">
        <w:rPr>
          <w:rFonts w:cs="Arial"/>
          <w:bCs/>
        </w:rPr>
        <w:tab/>
      </w:r>
      <w:r w:rsidR="006D2FED" w:rsidRPr="006D2FED">
        <w:rPr>
          <w:rFonts w:cs="Arial"/>
          <w:bCs/>
        </w:rPr>
        <w:t xml:space="preserve">With no other business being raised, David Isaac thanked Board members and staff for their contributions, and drew the formal meeting to a close. </w:t>
      </w:r>
    </w:p>
    <w:p w14:paraId="47C34D3D" w14:textId="77777777" w:rsidR="006D2FED" w:rsidRDefault="006D2FED" w:rsidP="00005900">
      <w:pPr>
        <w:ind w:left="1077" w:hanging="720"/>
        <w:rPr>
          <w:rFonts w:cs="Arial"/>
          <w:bCs/>
        </w:rPr>
      </w:pPr>
    </w:p>
    <w:p w14:paraId="2A7702FD" w14:textId="22291916" w:rsidR="004661AB" w:rsidRDefault="006D2FED" w:rsidP="00005900">
      <w:pPr>
        <w:ind w:left="1077" w:hanging="720"/>
        <w:rPr>
          <w:rFonts w:cs="Arial"/>
          <w:bCs/>
        </w:rPr>
      </w:pPr>
      <w:r>
        <w:rPr>
          <w:rFonts w:cs="Arial"/>
          <w:bCs/>
        </w:rPr>
        <w:t>11.4</w:t>
      </w:r>
      <w:r>
        <w:rPr>
          <w:rFonts w:cs="Arial"/>
          <w:bCs/>
        </w:rPr>
        <w:tab/>
      </w:r>
      <w:r w:rsidR="001E5317">
        <w:rPr>
          <w:rFonts w:cs="Arial"/>
          <w:bCs/>
        </w:rPr>
        <w:t>T</w:t>
      </w:r>
      <w:r w:rsidR="00E96F7C">
        <w:rPr>
          <w:rFonts w:cs="Arial"/>
          <w:bCs/>
        </w:rPr>
        <w:t xml:space="preserve">he next formal Board meeting </w:t>
      </w:r>
      <w:r w:rsidR="003B768D">
        <w:rPr>
          <w:rFonts w:cs="Arial"/>
          <w:bCs/>
        </w:rPr>
        <w:t>would</w:t>
      </w:r>
      <w:r w:rsidR="001E5317">
        <w:rPr>
          <w:rFonts w:cs="Arial"/>
          <w:bCs/>
        </w:rPr>
        <w:t xml:space="preserve"> </w:t>
      </w:r>
      <w:r w:rsidR="00E96F7C">
        <w:rPr>
          <w:rFonts w:cs="Arial"/>
          <w:bCs/>
        </w:rPr>
        <w:t>take place on</w:t>
      </w:r>
      <w:r>
        <w:rPr>
          <w:rFonts w:cs="Arial"/>
          <w:bCs/>
        </w:rPr>
        <w:t xml:space="preserve"> 10 </w:t>
      </w:r>
      <w:r w:rsidR="00AF269F">
        <w:rPr>
          <w:rFonts w:cs="Arial"/>
          <w:bCs/>
        </w:rPr>
        <w:t xml:space="preserve">September </w:t>
      </w:r>
      <w:r w:rsidR="00792452">
        <w:rPr>
          <w:rFonts w:cs="Arial"/>
          <w:bCs/>
        </w:rPr>
        <w:t>2020</w:t>
      </w:r>
      <w:r w:rsidR="006527D7">
        <w:rPr>
          <w:rFonts w:cs="Arial"/>
          <w:bCs/>
        </w:rPr>
        <w:t xml:space="preserve">. </w:t>
      </w:r>
    </w:p>
    <w:p w14:paraId="68188799" w14:textId="371E24CD" w:rsidR="003E309C" w:rsidRDefault="003E309C" w:rsidP="003E309C">
      <w:pPr>
        <w:rPr>
          <w:rFonts w:cs="Arial"/>
          <w:bCs/>
        </w:rPr>
      </w:pPr>
    </w:p>
    <w:p w14:paraId="1A76AA83" w14:textId="1DFA7A1A" w:rsidR="003E309C" w:rsidRPr="00624A20" w:rsidRDefault="003E309C" w:rsidP="003E309C">
      <w:pPr>
        <w:rPr>
          <w:rFonts w:cs="Arial"/>
          <w:bCs/>
        </w:rPr>
      </w:pPr>
      <w:r>
        <w:rPr>
          <w:rFonts w:cs="Arial"/>
          <w:bCs/>
        </w:rPr>
        <w:t>Agreed by the Board at its meeting of 10 September 2020</w:t>
      </w:r>
    </w:p>
    <w:sectPr w:rsidR="003E309C" w:rsidRPr="00624A20" w:rsidSect="00375512">
      <w:pgSz w:w="11906" w:h="16838"/>
      <w:pgMar w:top="1440" w:right="1440" w:bottom="1440" w:left="1440" w:header="510" w:footer="11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2369" w14:textId="77777777" w:rsidR="008645D9" w:rsidRDefault="008645D9" w:rsidP="00E72C89">
      <w:r>
        <w:separator/>
      </w:r>
    </w:p>
  </w:endnote>
  <w:endnote w:type="continuationSeparator" w:id="0">
    <w:p w14:paraId="5047E8AF" w14:textId="77777777" w:rsidR="008645D9" w:rsidRDefault="008645D9"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BC549" w14:textId="77777777" w:rsidR="004B5BAA" w:rsidRDefault="004B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32E33" w14:textId="77777777" w:rsidR="008450E8" w:rsidRDefault="008450E8" w:rsidP="00E72C8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ABA27" w14:textId="77777777" w:rsidR="004B5BAA" w:rsidRDefault="004B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F6D23" w14:textId="77777777" w:rsidR="008645D9" w:rsidRDefault="008645D9" w:rsidP="00E72C89">
      <w:r>
        <w:separator/>
      </w:r>
    </w:p>
  </w:footnote>
  <w:footnote w:type="continuationSeparator" w:id="0">
    <w:p w14:paraId="6A1091D2" w14:textId="77777777" w:rsidR="008645D9" w:rsidRDefault="008645D9" w:rsidP="00E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8E35" w14:textId="77777777" w:rsidR="004B5BAA" w:rsidRDefault="004B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4E62" w14:textId="7A38689E" w:rsidR="008450E8" w:rsidRPr="003E309C" w:rsidRDefault="003E309C" w:rsidP="003E309C">
    <w:pPr>
      <w:pStyle w:val="Header"/>
      <w:jc w:val="right"/>
    </w:pPr>
    <w:r w:rsidRPr="00624A20">
      <w:rPr>
        <w:b/>
        <w:noProof/>
        <w:sz w:val="32"/>
        <w:szCs w:val="32"/>
        <w:lang w:eastAsia="en-GB"/>
      </w:rPr>
      <w:drawing>
        <wp:inline distT="0" distB="0" distL="0" distR="0" wp14:anchorId="61126EA1" wp14:editId="1B2B12CC">
          <wp:extent cx="2143125" cy="526415"/>
          <wp:effectExtent l="0" t="0" r="9525" b="6985"/>
          <wp:docPr id="1"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5264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6DDC" w14:textId="77777777" w:rsidR="004B5BAA" w:rsidRDefault="004B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D47"/>
    <w:multiLevelType w:val="hybridMultilevel"/>
    <w:tmpl w:val="D6A4F6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01140"/>
    <w:multiLevelType w:val="hybridMultilevel"/>
    <w:tmpl w:val="3690873C"/>
    <w:lvl w:ilvl="0" w:tplc="6FA6D02C">
      <w:start w:val="1"/>
      <w:numFmt w:val="decimal"/>
      <w:lvlText w:val="%1."/>
      <w:lvlJc w:val="left"/>
      <w:pPr>
        <w:ind w:left="720" w:hanging="360"/>
      </w:pPr>
      <w:rPr>
        <w:b/>
      </w:rPr>
    </w:lvl>
    <w:lvl w:ilvl="1" w:tplc="4B3825D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9844FC"/>
    <w:multiLevelType w:val="hybridMultilevel"/>
    <w:tmpl w:val="A7D64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615BC"/>
    <w:multiLevelType w:val="hybridMultilevel"/>
    <w:tmpl w:val="B0BA47AE"/>
    <w:lvl w:ilvl="0" w:tplc="6FA68FA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280585"/>
    <w:multiLevelType w:val="hybridMultilevel"/>
    <w:tmpl w:val="FBB4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6" w15:restartNumberingAfterBreak="0">
    <w:nsid w:val="58A16F47"/>
    <w:multiLevelType w:val="hybridMultilevel"/>
    <w:tmpl w:val="9E885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BB37FE"/>
    <w:multiLevelType w:val="hybridMultilevel"/>
    <w:tmpl w:val="9BA465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42036"/>
    <w:multiLevelType w:val="multilevel"/>
    <w:tmpl w:val="8642309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9"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8"/>
  </w:num>
  <w:num w:numId="5">
    <w:abstractNumId w:val="7"/>
  </w:num>
  <w:num w:numId="6">
    <w:abstractNumId w:val="0"/>
  </w:num>
  <w:num w:numId="7">
    <w:abstractNumId w:val="3"/>
  </w:num>
  <w:num w:numId="8">
    <w:abstractNumId w:val="1"/>
  </w:num>
  <w:num w:numId="9">
    <w:abstractNumId w:val="4"/>
  </w:num>
  <w:num w:numId="10">
    <w:abstractNumId w:val="6"/>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56C"/>
    <w:rsid w:val="00000AB8"/>
    <w:rsid w:val="00000F66"/>
    <w:rsid w:val="0000192D"/>
    <w:rsid w:val="0000210A"/>
    <w:rsid w:val="0000323E"/>
    <w:rsid w:val="000035DD"/>
    <w:rsid w:val="00003658"/>
    <w:rsid w:val="00004618"/>
    <w:rsid w:val="000047A5"/>
    <w:rsid w:val="00004A50"/>
    <w:rsid w:val="00004AEE"/>
    <w:rsid w:val="00004E4D"/>
    <w:rsid w:val="00005065"/>
    <w:rsid w:val="00005271"/>
    <w:rsid w:val="00005900"/>
    <w:rsid w:val="00005AC3"/>
    <w:rsid w:val="00005CE0"/>
    <w:rsid w:val="00005FDB"/>
    <w:rsid w:val="00006256"/>
    <w:rsid w:val="00006BB3"/>
    <w:rsid w:val="00007679"/>
    <w:rsid w:val="00007A9A"/>
    <w:rsid w:val="00010D5C"/>
    <w:rsid w:val="000111B5"/>
    <w:rsid w:val="0001148C"/>
    <w:rsid w:val="00011695"/>
    <w:rsid w:val="000116B4"/>
    <w:rsid w:val="00011B82"/>
    <w:rsid w:val="000132D1"/>
    <w:rsid w:val="000132D2"/>
    <w:rsid w:val="000137DF"/>
    <w:rsid w:val="00013DCC"/>
    <w:rsid w:val="00013F3C"/>
    <w:rsid w:val="00014493"/>
    <w:rsid w:val="00014496"/>
    <w:rsid w:val="0001481C"/>
    <w:rsid w:val="0001514C"/>
    <w:rsid w:val="00015F13"/>
    <w:rsid w:val="00016AC4"/>
    <w:rsid w:val="000172D9"/>
    <w:rsid w:val="000175E5"/>
    <w:rsid w:val="0002006E"/>
    <w:rsid w:val="00020131"/>
    <w:rsid w:val="0002082A"/>
    <w:rsid w:val="0002178B"/>
    <w:rsid w:val="00021A4E"/>
    <w:rsid w:val="00021D5B"/>
    <w:rsid w:val="00022FF0"/>
    <w:rsid w:val="000232C5"/>
    <w:rsid w:val="00024E37"/>
    <w:rsid w:val="000262B2"/>
    <w:rsid w:val="00026AD4"/>
    <w:rsid w:val="00026FBC"/>
    <w:rsid w:val="0002731A"/>
    <w:rsid w:val="000275A7"/>
    <w:rsid w:val="00027A15"/>
    <w:rsid w:val="00027E6E"/>
    <w:rsid w:val="00027FB6"/>
    <w:rsid w:val="000300CA"/>
    <w:rsid w:val="00031A00"/>
    <w:rsid w:val="00031A2A"/>
    <w:rsid w:val="00031B9C"/>
    <w:rsid w:val="00032E11"/>
    <w:rsid w:val="000334F3"/>
    <w:rsid w:val="0003481C"/>
    <w:rsid w:val="00034C03"/>
    <w:rsid w:val="00035C27"/>
    <w:rsid w:val="00036110"/>
    <w:rsid w:val="000364D4"/>
    <w:rsid w:val="000367D2"/>
    <w:rsid w:val="000373A1"/>
    <w:rsid w:val="0003775D"/>
    <w:rsid w:val="00037F51"/>
    <w:rsid w:val="0004126C"/>
    <w:rsid w:val="00042527"/>
    <w:rsid w:val="00042800"/>
    <w:rsid w:val="00042BD0"/>
    <w:rsid w:val="00043A1A"/>
    <w:rsid w:val="00044217"/>
    <w:rsid w:val="0004424F"/>
    <w:rsid w:val="0004451A"/>
    <w:rsid w:val="000445AF"/>
    <w:rsid w:val="000446D8"/>
    <w:rsid w:val="000447F6"/>
    <w:rsid w:val="00045448"/>
    <w:rsid w:val="000455FC"/>
    <w:rsid w:val="000468C4"/>
    <w:rsid w:val="0004694E"/>
    <w:rsid w:val="00047358"/>
    <w:rsid w:val="00047825"/>
    <w:rsid w:val="00047B4A"/>
    <w:rsid w:val="000507E7"/>
    <w:rsid w:val="00050D76"/>
    <w:rsid w:val="00050ECB"/>
    <w:rsid w:val="00051482"/>
    <w:rsid w:val="00051EC3"/>
    <w:rsid w:val="00052325"/>
    <w:rsid w:val="000528EE"/>
    <w:rsid w:val="0005326C"/>
    <w:rsid w:val="00053F0F"/>
    <w:rsid w:val="00055466"/>
    <w:rsid w:val="00055C7E"/>
    <w:rsid w:val="00057803"/>
    <w:rsid w:val="00057993"/>
    <w:rsid w:val="000606D1"/>
    <w:rsid w:val="0006245E"/>
    <w:rsid w:val="00062D64"/>
    <w:rsid w:val="00063DC5"/>
    <w:rsid w:val="00065797"/>
    <w:rsid w:val="00065953"/>
    <w:rsid w:val="00065B34"/>
    <w:rsid w:val="00067FCE"/>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5552"/>
    <w:rsid w:val="00076389"/>
    <w:rsid w:val="000763E2"/>
    <w:rsid w:val="000764C6"/>
    <w:rsid w:val="0007664A"/>
    <w:rsid w:val="000766D4"/>
    <w:rsid w:val="00076ACC"/>
    <w:rsid w:val="00076E78"/>
    <w:rsid w:val="00076F35"/>
    <w:rsid w:val="0007704D"/>
    <w:rsid w:val="0007707C"/>
    <w:rsid w:val="0007783F"/>
    <w:rsid w:val="000778CB"/>
    <w:rsid w:val="000779AD"/>
    <w:rsid w:val="00077F6E"/>
    <w:rsid w:val="0008012F"/>
    <w:rsid w:val="00080CD9"/>
    <w:rsid w:val="00080E93"/>
    <w:rsid w:val="00080F33"/>
    <w:rsid w:val="00081201"/>
    <w:rsid w:val="0008322A"/>
    <w:rsid w:val="000834AE"/>
    <w:rsid w:val="00083613"/>
    <w:rsid w:val="000846CD"/>
    <w:rsid w:val="00084D61"/>
    <w:rsid w:val="00085661"/>
    <w:rsid w:val="00085C42"/>
    <w:rsid w:val="000867DC"/>
    <w:rsid w:val="00086DF0"/>
    <w:rsid w:val="0008736F"/>
    <w:rsid w:val="000879F1"/>
    <w:rsid w:val="0009073D"/>
    <w:rsid w:val="0009116F"/>
    <w:rsid w:val="00091A44"/>
    <w:rsid w:val="00091B2F"/>
    <w:rsid w:val="000932C7"/>
    <w:rsid w:val="00093681"/>
    <w:rsid w:val="000938C3"/>
    <w:rsid w:val="000940FF"/>
    <w:rsid w:val="000944B0"/>
    <w:rsid w:val="000945CA"/>
    <w:rsid w:val="00094788"/>
    <w:rsid w:val="00095862"/>
    <w:rsid w:val="00095EF4"/>
    <w:rsid w:val="00096D0E"/>
    <w:rsid w:val="00097236"/>
    <w:rsid w:val="000A0FA8"/>
    <w:rsid w:val="000A134C"/>
    <w:rsid w:val="000A1943"/>
    <w:rsid w:val="000A1D69"/>
    <w:rsid w:val="000A22A6"/>
    <w:rsid w:val="000A24ED"/>
    <w:rsid w:val="000A2F99"/>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19A"/>
    <w:rsid w:val="000C1329"/>
    <w:rsid w:val="000C151C"/>
    <w:rsid w:val="000C1D06"/>
    <w:rsid w:val="000C1E3C"/>
    <w:rsid w:val="000C2901"/>
    <w:rsid w:val="000C2A47"/>
    <w:rsid w:val="000C4240"/>
    <w:rsid w:val="000C4C4C"/>
    <w:rsid w:val="000C4F00"/>
    <w:rsid w:val="000C55CA"/>
    <w:rsid w:val="000C55D1"/>
    <w:rsid w:val="000C6A5C"/>
    <w:rsid w:val="000C770B"/>
    <w:rsid w:val="000C7992"/>
    <w:rsid w:val="000D0D50"/>
    <w:rsid w:val="000D13AD"/>
    <w:rsid w:val="000D1893"/>
    <w:rsid w:val="000D1B20"/>
    <w:rsid w:val="000D1D77"/>
    <w:rsid w:val="000D1E49"/>
    <w:rsid w:val="000D25F8"/>
    <w:rsid w:val="000D2E18"/>
    <w:rsid w:val="000D3947"/>
    <w:rsid w:val="000D3C39"/>
    <w:rsid w:val="000D4CAC"/>
    <w:rsid w:val="000D4F0B"/>
    <w:rsid w:val="000D5B9E"/>
    <w:rsid w:val="000D6A30"/>
    <w:rsid w:val="000D759E"/>
    <w:rsid w:val="000D75CB"/>
    <w:rsid w:val="000D7997"/>
    <w:rsid w:val="000D7FF8"/>
    <w:rsid w:val="000E0C50"/>
    <w:rsid w:val="000E1518"/>
    <w:rsid w:val="000E1907"/>
    <w:rsid w:val="000E1AD8"/>
    <w:rsid w:val="000E2453"/>
    <w:rsid w:val="000E26F5"/>
    <w:rsid w:val="000E2EFD"/>
    <w:rsid w:val="000E353A"/>
    <w:rsid w:val="000E39E3"/>
    <w:rsid w:val="000E4454"/>
    <w:rsid w:val="000E62F1"/>
    <w:rsid w:val="000E63A6"/>
    <w:rsid w:val="000E6591"/>
    <w:rsid w:val="000E6D65"/>
    <w:rsid w:val="000E7347"/>
    <w:rsid w:val="000E7C2F"/>
    <w:rsid w:val="000F025D"/>
    <w:rsid w:val="000F04E4"/>
    <w:rsid w:val="000F0F4B"/>
    <w:rsid w:val="000F0F50"/>
    <w:rsid w:val="000F15CD"/>
    <w:rsid w:val="000F1CDB"/>
    <w:rsid w:val="000F1F49"/>
    <w:rsid w:val="000F3583"/>
    <w:rsid w:val="000F3FEA"/>
    <w:rsid w:val="000F4B69"/>
    <w:rsid w:val="000F5337"/>
    <w:rsid w:val="000F6485"/>
    <w:rsid w:val="001009F7"/>
    <w:rsid w:val="00100F6A"/>
    <w:rsid w:val="00101388"/>
    <w:rsid w:val="001016A0"/>
    <w:rsid w:val="00101F64"/>
    <w:rsid w:val="00102E5B"/>
    <w:rsid w:val="00103C30"/>
    <w:rsid w:val="001041EC"/>
    <w:rsid w:val="0010425B"/>
    <w:rsid w:val="0010439A"/>
    <w:rsid w:val="00104E57"/>
    <w:rsid w:val="00105DB0"/>
    <w:rsid w:val="00107240"/>
    <w:rsid w:val="00107372"/>
    <w:rsid w:val="00107BF2"/>
    <w:rsid w:val="001103B4"/>
    <w:rsid w:val="00110D1C"/>
    <w:rsid w:val="00110E32"/>
    <w:rsid w:val="00110ED4"/>
    <w:rsid w:val="001117C5"/>
    <w:rsid w:val="00112182"/>
    <w:rsid w:val="0011244D"/>
    <w:rsid w:val="001134A2"/>
    <w:rsid w:val="001136E7"/>
    <w:rsid w:val="001137EC"/>
    <w:rsid w:val="00113939"/>
    <w:rsid w:val="001141C1"/>
    <w:rsid w:val="00114310"/>
    <w:rsid w:val="001143FF"/>
    <w:rsid w:val="001147F4"/>
    <w:rsid w:val="001154A6"/>
    <w:rsid w:val="001156E3"/>
    <w:rsid w:val="0011590B"/>
    <w:rsid w:val="00115CCE"/>
    <w:rsid w:val="00115F4C"/>
    <w:rsid w:val="00116836"/>
    <w:rsid w:val="00116E30"/>
    <w:rsid w:val="0011709A"/>
    <w:rsid w:val="00117AF6"/>
    <w:rsid w:val="0012079B"/>
    <w:rsid w:val="00120AA9"/>
    <w:rsid w:val="001214B1"/>
    <w:rsid w:val="00121ED8"/>
    <w:rsid w:val="00122A70"/>
    <w:rsid w:val="00123920"/>
    <w:rsid w:val="001239CD"/>
    <w:rsid w:val="00124C19"/>
    <w:rsid w:val="001270B5"/>
    <w:rsid w:val="001272EB"/>
    <w:rsid w:val="001304A1"/>
    <w:rsid w:val="00130C52"/>
    <w:rsid w:val="001328A5"/>
    <w:rsid w:val="00132A13"/>
    <w:rsid w:val="00133099"/>
    <w:rsid w:val="001334D1"/>
    <w:rsid w:val="00133B53"/>
    <w:rsid w:val="00134957"/>
    <w:rsid w:val="00134A47"/>
    <w:rsid w:val="00135424"/>
    <w:rsid w:val="001354BE"/>
    <w:rsid w:val="00136610"/>
    <w:rsid w:val="001369DC"/>
    <w:rsid w:val="00136D8F"/>
    <w:rsid w:val="00136E67"/>
    <w:rsid w:val="00136FFF"/>
    <w:rsid w:val="00137644"/>
    <w:rsid w:val="001377C5"/>
    <w:rsid w:val="00137B22"/>
    <w:rsid w:val="00137C83"/>
    <w:rsid w:val="001400E7"/>
    <w:rsid w:val="00140278"/>
    <w:rsid w:val="00140537"/>
    <w:rsid w:val="001406C9"/>
    <w:rsid w:val="001409FB"/>
    <w:rsid w:val="001413FF"/>
    <w:rsid w:val="00142CBB"/>
    <w:rsid w:val="001430BD"/>
    <w:rsid w:val="001432AB"/>
    <w:rsid w:val="0014339F"/>
    <w:rsid w:val="00143C45"/>
    <w:rsid w:val="0014479A"/>
    <w:rsid w:val="0014499F"/>
    <w:rsid w:val="001467C7"/>
    <w:rsid w:val="0014699C"/>
    <w:rsid w:val="00146AAC"/>
    <w:rsid w:val="00147496"/>
    <w:rsid w:val="0015015A"/>
    <w:rsid w:val="00151CF9"/>
    <w:rsid w:val="00152D9F"/>
    <w:rsid w:val="001530D7"/>
    <w:rsid w:val="00153273"/>
    <w:rsid w:val="00153809"/>
    <w:rsid w:val="00153CF7"/>
    <w:rsid w:val="001549AB"/>
    <w:rsid w:val="00154F57"/>
    <w:rsid w:val="00155A84"/>
    <w:rsid w:val="00155B6A"/>
    <w:rsid w:val="00155CB5"/>
    <w:rsid w:val="00156038"/>
    <w:rsid w:val="00156D64"/>
    <w:rsid w:val="001571C9"/>
    <w:rsid w:val="001577B6"/>
    <w:rsid w:val="00157D0A"/>
    <w:rsid w:val="00160219"/>
    <w:rsid w:val="00160DFB"/>
    <w:rsid w:val="00160E4D"/>
    <w:rsid w:val="00160E65"/>
    <w:rsid w:val="0016136F"/>
    <w:rsid w:val="0016200D"/>
    <w:rsid w:val="00163409"/>
    <w:rsid w:val="00163E71"/>
    <w:rsid w:val="00163F76"/>
    <w:rsid w:val="00164548"/>
    <w:rsid w:val="00164A7E"/>
    <w:rsid w:val="0016682E"/>
    <w:rsid w:val="00166BC4"/>
    <w:rsid w:val="00167542"/>
    <w:rsid w:val="00170551"/>
    <w:rsid w:val="00171B8E"/>
    <w:rsid w:val="0017358B"/>
    <w:rsid w:val="00173F10"/>
    <w:rsid w:val="00174BE9"/>
    <w:rsid w:val="00175C59"/>
    <w:rsid w:val="00176027"/>
    <w:rsid w:val="00176415"/>
    <w:rsid w:val="001768DB"/>
    <w:rsid w:val="00176A19"/>
    <w:rsid w:val="00176A3A"/>
    <w:rsid w:val="00176DD4"/>
    <w:rsid w:val="00176E9B"/>
    <w:rsid w:val="0017709E"/>
    <w:rsid w:val="001776F6"/>
    <w:rsid w:val="00180389"/>
    <w:rsid w:val="0018091D"/>
    <w:rsid w:val="00181319"/>
    <w:rsid w:val="0018147A"/>
    <w:rsid w:val="00181715"/>
    <w:rsid w:val="001819FA"/>
    <w:rsid w:val="00181E14"/>
    <w:rsid w:val="00182973"/>
    <w:rsid w:val="00182A1B"/>
    <w:rsid w:val="00182B7C"/>
    <w:rsid w:val="00182E2F"/>
    <w:rsid w:val="0018430B"/>
    <w:rsid w:val="00184490"/>
    <w:rsid w:val="00184568"/>
    <w:rsid w:val="00184A3A"/>
    <w:rsid w:val="001850DA"/>
    <w:rsid w:val="00185C70"/>
    <w:rsid w:val="0018656B"/>
    <w:rsid w:val="001866CF"/>
    <w:rsid w:val="00187569"/>
    <w:rsid w:val="001913A9"/>
    <w:rsid w:val="0019153F"/>
    <w:rsid w:val="00192501"/>
    <w:rsid w:val="001928E3"/>
    <w:rsid w:val="0019338C"/>
    <w:rsid w:val="0019392A"/>
    <w:rsid w:val="00194161"/>
    <w:rsid w:val="001949B5"/>
    <w:rsid w:val="0019549F"/>
    <w:rsid w:val="0019572E"/>
    <w:rsid w:val="001958E3"/>
    <w:rsid w:val="00195C8F"/>
    <w:rsid w:val="00196733"/>
    <w:rsid w:val="00196B2B"/>
    <w:rsid w:val="00196DB1"/>
    <w:rsid w:val="00196DC5"/>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C1B"/>
    <w:rsid w:val="001B1D91"/>
    <w:rsid w:val="001B22C6"/>
    <w:rsid w:val="001B3549"/>
    <w:rsid w:val="001B3BB1"/>
    <w:rsid w:val="001B4252"/>
    <w:rsid w:val="001B5083"/>
    <w:rsid w:val="001B5E7F"/>
    <w:rsid w:val="001B6109"/>
    <w:rsid w:val="001B677B"/>
    <w:rsid w:val="001B67B1"/>
    <w:rsid w:val="001B6E3C"/>
    <w:rsid w:val="001B7CEA"/>
    <w:rsid w:val="001C000D"/>
    <w:rsid w:val="001C01EB"/>
    <w:rsid w:val="001C0E14"/>
    <w:rsid w:val="001C1A62"/>
    <w:rsid w:val="001C2230"/>
    <w:rsid w:val="001C27C9"/>
    <w:rsid w:val="001C3316"/>
    <w:rsid w:val="001C379B"/>
    <w:rsid w:val="001C3A6A"/>
    <w:rsid w:val="001C3C42"/>
    <w:rsid w:val="001C3F96"/>
    <w:rsid w:val="001C41E6"/>
    <w:rsid w:val="001C42EA"/>
    <w:rsid w:val="001C4722"/>
    <w:rsid w:val="001C48F4"/>
    <w:rsid w:val="001C49BF"/>
    <w:rsid w:val="001C5BF6"/>
    <w:rsid w:val="001C5F67"/>
    <w:rsid w:val="001C6DC2"/>
    <w:rsid w:val="001C6F0A"/>
    <w:rsid w:val="001C6F27"/>
    <w:rsid w:val="001C6F90"/>
    <w:rsid w:val="001C7204"/>
    <w:rsid w:val="001C7731"/>
    <w:rsid w:val="001D0179"/>
    <w:rsid w:val="001D142E"/>
    <w:rsid w:val="001D22A5"/>
    <w:rsid w:val="001D2ACF"/>
    <w:rsid w:val="001D35C2"/>
    <w:rsid w:val="001D3A9A"/>
    <w:rsid w:val="001D415D"/>
    <w:rsid w:val="001D4688"/>
    <w:rsid w:val="001D53BA"/>
    <w:rsid w:val="001D5FF9"/>
    <w:rsid w:val="001D69AD"/>
    <w:rsid w:val="001E0B57"/>
    <w:rsid w:val="001E11E5"/>
    <w:rsid w:val="001E138B"/>
    <w:rsid w:val="001E2562"/>
    <w:rsid w:val="001E258D"/>
    <w:rsid w:val="001E27BD"/>
    <w:rsid w:val="001E2E3B"/>
    <w:rsid w:val="001E3381"/>
    <w:rsid w:val="001E3467"/>
    <w:rsid w:val="001E38F5"/>
    <w:rsid w:val="001E3D40"/>
    <w:rsid w:val="001E41D7"/>
    <w:rsid w:val="001E44EC"/>
    <w:rsid w:val="001E4640"/>
    <w:rsid w:val="001E46C6"/>
    <w:rsid w:val="001E47AE"/>
    <w:rsid w:val="001E48D3"/>
    <w:rsid w:val="001E4EF0"/>
    <w:rsid w:val="001E5099"/>
    <w:rsid w:val="001E5317"/>
    <w:rsid w:val="001E60E1"/>
    <w:rsid w:val="001E61C9"/>
    <w:rsid w:val="001E64B3"/>
    <w:rsid w:val="001E682C"/>
    <w:rsid w:val="001E6927"/>
    <w:rsid w:val="001E6B83"/>
    <w:rsid w:val="001E6FED"/>
    <w:rsid w:val="001E7D9D"/>
    <w:rsid w:val="001E7DDA"/>
    <w:rsid w:val="001F01D9"/>
    <w:rsid w:val="001F0E32"/>
    <w:rsid w:val="001F100B"/>
    <w:rsid w:val="001F1A92"/>
    <w:rsid w:val="001F2603"/>
    <w:rsid w:val="001F3674"/>
    <w:rsid w:val="001F3958"/>
    <w:rsid w:val="001F41C6"/>
    <w:rsid w:val="001F4509"/>
    <w:rsid w:val="001F4FF2"/>
    <w:rsid w:val="001F56A2"/>
    <w:rsid w:val="001F579D"/>
    <w:rsid w:val="001F5CC8"/>
    <w:rsid w:val="001F6438"/>
    <w:rsid w:val="001F7628"/>
    <w:rsid w:val="00200A90"/>
    <w:rsid w:val="00200D43"/>
    <w:rsid w:val="002019BA"/>
    <w:rsid w:val="00201C65"/>
    <w:rsid w:val="00201CF4"/>
    <w:rsid w:val="002022D2"/>
    <w:rsid w:val="00203033"/>
    <w:rsid w:val="00203425"/>
    <w:rsid w:val="00203949"/>
    <w:rsid w:val="00203B81"/>
    <w:rsid w:val="00203F07"/>
    <w:rsid w:val="00205255"/>
    <w:rsid w:val="00205608"/>
    <w:rsid w:val="00205717"/>
    <w:rsid w:val="00205E39"/>
    <w:rsid w:val="002060B9"/>
    <w:rsid w:val="0020614C"/>
    <w:rsid w:val="00206237"/>
    <w:rsid w:val="00206C6A"/>
    <w:rsid w:val="002071A1"/>
    <w:rsid w:val="00207C68"/>
    <w:rsid w:val="00211705"/>
    <w:rsid w:val="00211CAE"/>
    <w:rsid w:val="002127CF"/>
    <w:rsid w:val="002139D5"/>
    <w:rsid w:val="00213F56"/>
    <w:rsid w:val="00214156"/>
    <w:rsid w:val="00215450"/>
    <w:rsid w:val="00215B10"/>
    <w:rsid w:val="002167BA"/>
    <w:rsid w:val="00216AE2"/>
    <w:rsid w:val="00217360"/>
    <w:rsid w:val="002174D9"/>
    <w:rsid w:val="00220239"/>
    <w:rsid w:val="00220862"/>
    <w:rsid w:val="00220A6E"/>
    <w:rsid w:val="002211F2"/>
    <w:rsid w:val="00221596"/>
    <w:rsid w:val="00221917"/>
    <w:rsid w:val="00221CA5"/>
    <w:rsid w:val="00222162"/>
    <w:rsid w:val="00223AD0"/>
    <w:rsid w:val="00223AE1"/>
    <w:rsid w:val="00225040"/>
    <w:rsid w:val="002257A1"/>
    <w:rsid w:val="00225DED"/>
    <w:rsid w:val="0022688D"/>
    <w:rsid w:val="002306CD"/>
    <w:rsid w:val="002313FA"/>
    <w:rsid w:val="00231C9A"/>
    <w:rsid w:val="00231D1D"/>
    <w:rsid w:val="00232409"/>
    <w:rsid w:val="00233ABF"/>
    <w:rsid w:val="00233FD5"/>
    <w:rsid w:val="002345A1"/>
    <w:rsid w:val="002345AF"/>
    <w:rsid w:val="00234937"/>
    <w:rsid w:val="00234F7A"/>
    <w:rsid w:val="002364E0"/>
    <w:rsid w:val="002364E4"/>
    <w:rsid w:val="002365C7"/>
    <w:rsid w:val="0023685F"/>
    <w:rsid w:val="00236993"/>
    <w:rsid w:val="00236B13"/>
    <w:rsid w:val="00240362"/>
    <w:rsid w:val="00241464"/>
    <w:rsid w:val="00242A80"/>
    <w:rsid w:val="002431CD"/>
    <w:rsid w:val="002437BA"/>
    <w:rsid w:val="0024413E"/>
    <w:rsid w:val="002441B7"/>
    <w:rsid w:val="00244826"/>
    <w:rsid w:val="00244CD8"/>
    <w:rsid w:val="00244E20"/>
    <w:rsid w:val="00245B0D"/>
    <w:rsid w:val="00246964"/>
    <w:rsid w:val="00246B2A"/>
    <w:rsid w:val="00246FA0"/>
    <w:rsid w:val="00247960"/>
    <w:rsid w:val="00247F27"/>
    <w:rsid w:val="0025035A"/>
    <w:rsid w:val="00250989"/>
    <w:rsid w:val="00253251"/>
    <w:rsid w:val="0025341B"/>
    <w:rsid w:val="00253CF0"/>
    <w:rsid w:val="00253D8F"/>
    <w:rsid w:val="00254513"/>
    <w:rsid w:val="002549CC"/>
    <w:rsid w:val="002558B2"/>
    <w:rsid w:val="00255C29"/>
    <w:rsid w:val="0025665C"/>
    <w:rsid w:val="00256BD2"/>
    <w:rsid w:val="00256F6B"/>
    <w:rsid w:val="002607FE"/>
    <w:rsid w:val="00260812"/>
    <w:rsid w:val="002616DF"/>
    <w:rsid w:val="00261732"/>
    <w:rsid w:val="002617AE"/>
    <w:rsid w:val="00261C4B"/>
    <w:rsid w:val="00261D00"/>
    <w:rsid w:val="00261D44"/>
    <w:rsid w:val="002625D3"/>
    <w:rsid w:val="00262765"/>
    <w:rsid w:val="00262D19"/>
    <w:rsid w:val="00262EFF"/>
    <w:rsid w:val="002633E2"/>
    <w:rsid w:val="00263D36"/>
    <w:rsid w:val="0026491B"/>
    <w:rsid w:val="002649A7"/>
    <w:rsid w:val="00264BE9"/>
    <w:rsid w:val="00264D07"/>
    <w:rsid w:val="002651A8"/>
    <w:rsid w:val="002656FE"/>
    <w:rsid w:val="00265EC6"/>
    <w:rsid w:val="00266679"/>
    <w:rsid w:val="00266F26"/>
    <w:rsid w:val="00267145"/>
    <w:rsid w:val="00267258"/>
    <w:rsid w:val="002715D2"/>
    <w:rsid w:val="00272F75"/>
    <w:rsid w:val="0027456B"/>
    <w:rsid w:val="00274808"/>
    <w:rsid w:val="00275795"/>
    <w:rsid w:val="00276A74"/>
    <w:rsid w:val="002773D7"/>
    <w:rsid w:val="002774C2"/>
    <w:rsid w:val="002775D2"/>
    <w:rsid w:val="00277B41"/>
    <w:rsid w:val="00280C6A"/>
    <w:rsid w:val="00280EDC"/>
    <w:rsid w:val="002813D2"/>
    <w:rsid w:val="0028153A"/>
    <w:rsid w:val="0028163F"/>
    <w:rsid w:val="00281AD2"/>
    <w:rsid w:val="00281B17"/>
    <w:rsid w:val="00281E21"/>
    <w:rsid w:val="0028252D"/>
    <w:rsid w:val="002828F9"/>
    <w:rsid w:val="0028310A"/>
    <w:rsid w:val="00283268"/>
    <w:rsid w:val="00283A89"/>
    <w:rsid w:val="00284117"/>
    <w:rsid w:val="00284602"/>
    <w:rsid w:val="0028467A"/>
    <w:rsid w:val="002850C3"/>
    <w:rsid w:val="002858B6"/>
    <w:rsid w:val="00286260"/>
    <w:rsid w:val="002864C6"/>
    <w:rsid w:val="002866ED"/>
    <w:rsid w:val="00286706"/>
    <w:rsid w:val="00286798"/>
    <w:rsid w:val="00287585"/>
    <w:rsid w:val="00287861"/>
    <w:rsid w:val="0029041D"/>
    <w:rsid w:val="00290A32"/>
    <w:rsid w:val="00291C55"/>
    <w:rsid w:val="00291E06"/>
    <w:rsid w:val="002925DA"/>
    <w:rsid w:val="002948DC"/>
    <w:rsid w:val="00294B55"/>
    <w:rsid w:val="00294E7C"/>
    <w:rsid w:val="00294EB5"/>
    <w:rsid w:val="002951F3"/>
    <w:rsid w:val="00295349"/>
    <w:rsid w:val="002954DF"/>
    <w:rsid w:val="00295889"/>
    <w:rsid w:val="00295D77"/>
    <w:rsid w:val="00296D44"/>
    <w:rsid w:val="00296E4F"/>
    <w:rsid w:val="002A0B3E"/>
    <w:rsid w:val="002A3062"/>
    <w:rsid w:val="002A3F17"/>
    <w:rsid w:val="002A54A9"/>
    <w:rsid w:val="002A56D4"/>
    <w:rsid w:val="002A577A"/>
    <w:rsid w:val="002A5BB5"/>
    <w:rsid w:val="002A7360"/>
    <w:rsid w:val="002A7665"/>
    <w:rsid w:val="002A7C3B"/>
    <w:rsid w:val="002B08E7"/>
    <w:rsid w:val="002B1CEF"/>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2D0"/>
    <w:rsid w:val="002C280D"/>
    <w:rsid w:val="002C3C0E"/>
    <w:rsid w:val="002C4864"/>
    <w:rsid w:val="002C4B07"/>
    <w:rsid w:val="002C51D6"/>
    <w:rsid w:val="002C560F"/>
    <w:rsid w:val="002C579A"/>
    <w:rsid w:val="002C6265"/>
    <w:rsid w:val="002C6E74"/>
    <w:rsid w:val="002D0F7D"/>
    <w:rsid w:val="002D15DD"/>
    <w:rsid w:val="002D18C3"/>
    <w:rsid w:val="002D1A80"/>
    <w:rsid w:val="002D1F53"/>
    <w:rsid w:val="002D2083"/>
    <w:rsid w:val="002D20F6"/>
    <w:rsid w:val="002D34CA"/>
    <w:rsid w:val="002D3830"/>
    <w:rsid w:val="002D3E78"/>
    <w:rsid w:val="002D443F"/>
    <w:rsid w:val="002D647A"/>
    <w:rsid w:val="002D64E4"/>
    <w:rsid w:val="002D6A62"/>
    <w:rsid w:val="002D7C0F"/>
    <w:rsid w:val="002E0B72"/>
    <w:rsid w:val="002E138D"/>
    <w:rsid w:val="002E27EA"/>
    <w:rsid w:val="002E281F"/>
    <w:rsid w:val="002E2C78"/>
    <w:rsid w:val="002E3256"/>
    <w:rsid w:val="002E39CA"/>
    <w:rsid w:val="002E488E"/>
    <w:rsid w:val="002E501C"/>
    <w:rsid w:val="002E5AED"/>
    <w:rsid w:val="002E5BB7"/>
    <w:rsid w:val="002E5D21"/>
    <w:rsid w:val="002E7689"/>
    <w:rsid w:val="002E7D50"/>
    <w:rsid w:val="002F113A"/>
    <w:rsid w:val="002F1286"/>
    <w:rsid w:val="002F1B57"/>
    <w:rsid w:val="002F25B4"/>
    <w:rsid w:val="002F352D"/>
    <w:rsid w:val="002F3634"/>
    <w:rsid w:val="002F4811"/>
    <w:rsid w:val="002F4CE6"/>
    <w:rsid w:val="002F5DB9"/>
    <w:rsid w:val="002F6987"/>
    <w:rsid w:val="002F72BF"/>
    <w:rsid w:val="003001E5"/>
    <w:rsid w:val="003002BD"/>
    <w:rsid w:val="00300307"/>
    <w:rsid w:val="003003C1"/>
    <w:rsid w:val="003004AB"/>
    <w:rsid w:val="00300CA3"/>
    <w:rsid w:val="00301FE9"/>
    <w:rsid w:val="0030211E"/>
    <w:rsid w:val="00303742"/>
    <w:rsid w:val="00303B4D"/>
    <w:rsid w:val="0030498F"/>
    <w:rsid w:val="00304F06"/>
    <w:rsid w:val="00305D4A"/>
    <w:rsid w:val="00306C19"/>
    <w:rsid w:val="00307292"/>
    <w:rsid w:val="00307D89"/>
    <w:rsid w:val="00307EDF"/>
    <w:rsid w:val="003109A8"/>
    <w:rsid w:val="00310B85"/>
    <w:rsid w:val="00310F74"/>
    <w:rsid w:val="00311201"/>
    <w:rsid w:val="00311398"/>
    <w:rsid w:val="00311D01"/>
    <w:rsid w:val="00312908"/>
    <w:rsid w:val="00313EBA"/>
    <w:rsid w:val="003152A6"/>
    <w:rsid w:val="003156D3"/>
    <w:rsid w:val="00315987"/>
    <w:rsid w:val="00315C53"/>
    <w:rsid w:val="00316E2D"/>
    <w:rsid w:val="00317ADF"/>
    <w:rsid w:val="00321305"/>
    <w:rsid w:val="00321397"/>
    <w:rsid w:val="00321424"/>
    <w:rsid w:val="00321E70"/>
    <w:rsid w:val="00322813"/>
    <w:rsid w:val="00322A03"/>
    <w:rsid w:val="0032334C"/>
    <w:rsid w:val="00323CC3"/>
    <w:rsid w:val="003244EA"/>
    <w:rsid w:val="00324AD7"/>
    <w:rsid w:val="003254F1"/>
    <w:rsid w:val="00326606"/>
    <w:rsid w:val="00326D32"/>
    <w:rsid w:val="003278E7"/>
    <w:rsid w:val="00327902"/>
    <w:rsid w:val="003307B3"/>
    <w:rsid w:val="00330B30"/>
    <w:rsid w:val="00330E69"/>
    <w:rsid w:val="00331A41"/>
    <w:rsid w:val="00331D21"/>
    <w:rsid w:val="00332146"/>
    <w:rsid w:val="003323D1"/>
    <w:rsid w:val="00334F07"/>
    <w:rsid w:val="0033579D"/>
    <w:rsid w:val="00335CFB"/>
    <w:rsid w:val="003363DA"/>
    <w:rsid w:val="0034010D"/>
    <w:rsid w:val="003405DF"/>
    <w:rsid w:val="003412D8"/>
    <w:rsid w:val="0034256A"/>
    <w:rsid w:val="00342664"/>
    <w:rsid w:val="003432BA"/>
    <w:rsid w:val="00344363"/>
    <w:rsid w:val="00344D43"/>
    <w:rsid w:val="0034587A"/>
    <w:rsid w:val="0034617C"/>
    <w:rsid w:val="003464F6"/>
    <w:rsid w:val="003477DA"/>
    <w:rsid w:val="00347EB8"/>
    <w:rsid w:val="00347FFA"/>
    <w:rsid w:val="00350AD5"/>
    <w:rsid w:val="00350FCD"/>
    <w:rsid w:val="003528A3"/>
    <w:rsid w:val="00353365"/>
    <w:rsid w:val="00354232"/>
    <w:rsid w:val="00354571"/>
    <w:rsid w:val="003547CD"/>
    <w:rsid w:val="00354955"/>
    <w:rsid w:val="00354A80"/>
    <w:rsid w:val="00355380"/>
    <w:rsid w:val="00355553"/>
    <w:rsid w:val="00355ED1"/>
    <w:rsid w:val="00355FF4"/>
    <w:rsid w:val="003567BA"/>
    <w:rsid w:val="003568BE"/>
    <w:rsid w:val="00356967"/>
    <w:rsid w:val="003571FF"/>
    <w:rsid w:val="003575B4"/>
    <w:rsid w:val="00360062"/>
    <w:rsid w:val="00361E3B"/>
    <w:rsid w:val="003625BB"/>
    <w:rsid w:val="00362E0C"/>
    <w:rsid w:val="0036324C"/>
    <w:rsid w:val="00363579"/>
    <w:rsid w:val="003636BC"/>
    <w:rsid w:val="00363E9F"/>
    <w:rsid w:val="0036413B"/>
    <w:rsid w:val="003650DF"/>
    <w:rsid w:val="00365195"/>
    <w:rsid w:val="003659D7"/>
    <w:rsid w:val="003664E8"/>
    <w:rsid w:val="00367065"/>
    <w:rsid w:val="00367087"/>
    <w:rsid w:val="0036728D"/>
    <w:rsid w:val="00367B65"/>
    <w:rsid w:val="00367E56"/>
    <w:rsid w:val="003702FD"/>
    <w:rsid w:val="0037066F"/>
    <w:rsid w:val="0037068F"/>
    <w:rsid w:val="00370A24"/>
    <w:rsid w:val="00370B97"/>
    <w:rsid w:val="00370CB9"/>
    <w:rsid w:val="0037118C"/>
    <w:rsid w:val="003716ED"/>
    <w:rsid w:val="00371D02"/>
    <w:rsid w:val="00371E51"/>
    <w:rsid w:val="00372051"/>
    <w:rsid w:val="003723BD"/>
    <w:rsid w:val="0037480D"/>
    <w:rsid w:val="003751CE"/>
    <w:rsid w:val="00375512"/>
    <w:rsid w:val="00376292"/>
    <w:rsid w:val="00376628"/>
    <w:rsid w:val="00376B92"/>
    <w:rsid w:val="00377E29"/>
    <w:rsid w:val="0038029B"/>
    <w:rsid w:val="003803BB"/>
    <w:rsid w:val="00381012"/>
    <w:rsid w:val="00382A7D"/>
    <w:rsid w:val="00383675"/>
    <w:rsid w:val="0038378E"/>
    <w:rsid w:val="00383A70"/>
    <w:rsid w:val="00384060"/>
    <w:rsid w:val="0038419D"/>
    <w:rsid w:val="00384AE6"/>
    <w:rsid w:val="0038546A"/>
    <w:rsid w:val="00385BCF"/>
    <w:rsid w:val="00385BDE"/>
    <w:rsid w:val="003861E1"/>
    <w:rsid w:val="0038732F"/>
    <w:rsid w:val="00390285"/>
    <w:rsid w:val="0039086C"/>
    <w:rsid w:val="003908FA"/>
    <w:rsid w:val="00390F83"/>
    <w:rsid w:val="0039139D"/>
    <w:rsid w:val="0039144B"/>
    <w:rsid w:val="00391536"/>
    <w:rsid w:val="00391950"/>
    <w:rsid w:val="00391D9D"/>
    <w:rsid w:val="0039249A"/>
    <w:rsid w:val="00393A51"/>
    <w:rsid w:val="00394C95"/>
    <w:rsid w:val="00395CB9"/>
    <w:rsid w:val="00396EA9"/>
    <w:rsid w:val="003970CD"/>
    <w:rsid w:val="00397536"/>
    <w:rsid w:val="00397C8A"/>
    <w:rsid w:val="003A1124"/>
    <w:rsid w:val="003A1132"/>
    <w:rsid w:val="003A2610"/>
    <w:rsid w:val="003A3173"/>
    <w:rsid w:val="003A3C6E"/>
    <w:rsid w:val="003A41F9"/>
    <w:rsid w:val="003A48EC"/>
    <w:rsid w:val="003A52E1"/>
    <w:rsid w:val="003A57B0"/>
    <w:rsid w:val="003A60FA"/>
    <w:rsid w:val="003A7BE7"/>
    <w:rsid w:val="003A7F75"/>
    <w:rsid w:val="003B08D6"/>
    <w:rsid w:val="003B0D3C"/>
    <w:rsid w:val="003B13CD"/>
    <w:rsid w:val="003B1986"/>
    <w:rsid w:val="003B1D28"/>
    <w:rsid w:val="003B2565"/>
    <w:rsid w:val="003B3663"/>
    <w:rsid w:val="003B477F"/>
    <w:rsid w:val="003B4B83"/>
    <w:rsid w:val="003B5073"/>
    <w:rsid w:val="003B5AA2"/>
    <w:rsid w:val="003B6474"/>
    <w:rsid w:val="003B69CB"/>
    <w:rsid w:val="003B707A"/>
    <w:rsid w:val="003B768D"/>
    <w:rsid w:val="003B78E4"/>
    <w:rsid w:val="003B7C76"/>
    <w:rsid w:val="003C099B"/>
    <w:rsid w:val="003C1335"/>
    <w:rsid w:val="003C1D69"/>
    <w:rsid w:val="003C247E"/>
    <w:rsid w:val="003C27F7"/>
    <w:rsid w:val="003C2F70"/>
    <w:rsid w:val="003C369F"/>
    <w:rsid w:val="003C4811"/>
    <w:rsid w:val="003C4C1A"/>
    <w:rsid w:val="003C4FE5"/>
    <w:rsid w:val="003C55F3"/>
    <w:rsid w:val="003C5B9B"/>
    <w:rsid w:val="003C60B7"/>
    <w:rsid w:val="003C6B30"/>
    <w:rsid w:val="003C73D5"/>
    <w:rsid w:val="003D01E2"/>
    <w:rsid w:val="003D02A7"/>
    <w:rsid w:val="003D06C4"/>
    <w:rsid w:val="003D07D7"/>
    <w:rsid w:val="003D109A"/>
    <w:rsid w:val="003D10FF"/>
    <w:rsid w:val="003D4E58"/>
    <w:rsid w:val="003D5059"/>
    <w:rsid w:val="003D6093"/>
    <w:rsid w:val="003E1110"/>
    <w:rsid w:val="003E17A3"/>
    <w:rsid w:val="003E1A3F"/>
    <w:rsid w:val="003E1E13"/>
    <w:rsid w:val="003E1EC0"/>
    <w:rsid w:val="003E2479"/>
    <w:rsid w:val="003E29AA"/>
    <w:rsid w:val="003E2B8A"/>
    <w:rsid w:val="003E2BA3"/>
    <w:rsid w:val="003E309C"/>
    <w:rsid w:val="003E340E"/>
    <w:rsid w:val="003E344D"/>
    <w:rsid w:val="003E3559"/>
    <w:rsid w:val="003E5688"/>
    <w:rsid w:val="003E5737"/>
    <w:rsid w:val="003E68D8"/>
    <w:rsid w:val="003F0217"/>
    <w:rsid w:val="003F0E6F"/>
    <w:rsid w:val="003F13A9"/>
    <w:rsid w:val="003F1468"/>
    <w:rsid w:val="003F1936"/>
    <w:rsid w:val="003F1BE9"/>
    <w:rsid w:val="003F3424"/>
    <w:rsid w:val="003F3951"/>
    <w:rsid w:val="003F3A10"/>
    <w:rsid w:val="003F55EA"/>
    <w:rsid w:val="003F5F02"/>
    <w:rsid w:val="003F63EE"/>
    <w:rsid w:val="003F6DBA"/>
    <w:rsid w:val="003F78BC"/>
    <w:rsid w:val="003F7F4D"/>
    <w:rsid w:val="004003B7"/>
    <w:rsid w:val="00400CF1"/>
    <w:rsid w:val="0040121C"/>
    <w:rsid w:val="00401612"/>
    <w:rsid w:val="004018C5"/>
    <w:rsid w:val="00401FD0"/>
    <w:rsid w:val="00402ABF"/>
    <w:rsid w:val="00402CE2"/>
    <w:rsid w:val="00402D4E"/>
    <w:rsid w:val="004036C6"/>
    <w:rsid w:val="004039EA"/>
    <w:rsid w:val="00403BCC"/>
    <w:rsid w:val="00404C31"/>
    <w:rsid w:val="00404EE3"/>
    <w:rsid w:val="00406144"/>
    <w:rsid w:val="00406B82"/>
    <w:rsid w:val="0040708D"/>
    <w:rsid w:val="00407198"/>
    <w:rsid w:val="0040746C"/>
    <w:rsid w:val="00410CA3"/>
    <w:rsid w:val="00410E3E"/>
    <w:rsid w:val="004114B2"/>
    <w:rsid w:val="00411A15"/>
    <w:rsid w:val="00412D06"/>
    <w:rsid w:val="00412D71"/>
    <w:rsid w:val="004136F2"/>
    <w:rsid w:val="0041380E"/>
    <w:rsid w:val="00413934"/>
    <w:rsid w:val="00415053"/>
    <w:rsid w:val="0041523A"/>
    <w:rsid w:val="00415FB3"/>
    <w:rsid w:val="00416ADD"/>
    <w:rsid w:val="00416CC5"/>
    <w:rsid w:val="00417298"/>
    <w:rsid w:val="00417A47"/>
    <w:rsid w:val="00417B4D"/>
    <w:rsid w:val="00417E98"/>
    <w:rsid w:val="00420234"/>
    <w:rsid w:val="004210BA"/>
    <w:rsid w:val="00421423"/>
    <w:rsid w:val="00421663"/>
    <w:rsid w:val="0042169A"/>
    <w:rsid w:val="004219C2"/>
    <w:rsid w:val="00422AC3"/>
    <w:rsid w:val="00422AEE"/>
    <w:rsid w:val="00422BAE"/>
    <w:rsid w:val="00422E73"/>
    <w:rsid w:val="00423276"/>
    <w:rsid w:val="00423E8A"/>
    <w:rsid w:val="00424E6B"/>
    <w:rsid w:val="00425681"/>
    <w:rsid w:val="00425AB3"/>
    <w:rsid w:val="00425BB9"/>
    <w:rsid w:val="00425D00"/>
    <w:rsid w:val="00426053"/>
    <w:rsid w:val="004269B5"/>
    <w:rsid w:val="00426C0A"/>
    <w:rsid w:val="004300D3"/>
    <w:rsid w:val="004312A4"/>
    <w:rsid w:val="00431EF0"/>
    <w:rsid w:val="004326AB"/>
    <w:rsid w:val="00432BCA"/>
    <w:rsid w:val="00433542"/>
    <w:rsid w:val="00435DF1"/>
    <w:rsid w:val="00435F83"/>
    <w:rsid w:val="00436454"/>
    <w:rsid w:val="00436AA8"/>
    <w:rsid w:val="00436B32"/>
    <w:rsid w:val="004375E1"/>
    <w:rsid w:val="0043774B"/>
    <w:rsid w:val="00440DA7"/>
    <w:rsid w:val="0044265F"/>
    <w:rsid w:val="004428D2"/>
    <w:rsid w:val="00442BBA"/>
    <w:rsid w:val="0044342B"/>
    <w:rsid w:val="00443434"/>
    <w:rsid w:val="00443A48"/>
    <w:rsid w:val="004454AF"/>
    <w:rsid w:val="00445DC6"/>
    <w:rsid w:val="004467F9"/>
    <w:rsid w:val="00447367"/>
    <w:rsid w:val="00447752"/>
    <w:rsid w:val="00447AAC"/>
    <w:rsid w:val="00447C4F"/>
    <w:rsid w:val="00450B64"/>
    <w:rsid w:val="00451008"/>
    <w:rsid w:val="00451BC8"/>
    <w:rsid w:val="00451E3E"/>
    <w:rsid w:val="004524CC"/>
    <w:rsid w:val="00452609"/>
    <w:rsid w:val="00452765"/>
    <w:rsid w:val="004541D2"/>
    <w:rsid w:val="0045502E"/>
    <w:rsid w:val="004553DD"/>
    <w:rsid w:val="00455449"/>
    <w:rsid w:val="00455D10"/>
    <w:rsid w:val="00455FBA"/>
    <w:rsid w:val="00456224"/>
    <w:rsid w:val="00456C87"/>
    <w:rsid w:val="004574F2"/>
    <w:rsid w:val="00457ECA"/>
    <w:rsid w:val="00460288"/>
    <w:rsid w:val="00461C01"/>
    <w:rsid w:val="00462457"/>
    <w:rsid w:val="00462EA0"/>
    <w:rsid w:val="00463056"/>
    <w:rsid w:val="00463842"/>
    <w:rsid w:val="00463A61"/>
    <w:rsid w:val="0046467C"/>
    <w:rsid w:val="00464873"/>
    <w:rsid w:val="004661AB"/>
    <w:rsid w:val="00466E7C"/>
    <w:rsid w:val="004670EF"/>
    <w:rsid w:val="004707BE"/>
    <w:rsid w:val="00471173"/>
    <w:rsid w:val="00472425"/>
    <w:rsid w:val="004724A0"/>
    <w:rsid w:val="004726D2"/>
    <w:rsid w:val="00472758"/>
    <w:rsid w:val="004734F6"/>
    <w:rsid w:val="00473836"/>
    <w:rsid w:val="00473BAA"/>
    <w:rsid w:val="004746B3"/>
    <w:rsid w:val="004753DD"/>
    <w:rsid w:val="004756B0"/>
    <w:rsid w:val="00475B7C"/>
    <w:rsid w:val="004772F7"/>
    <w:rsid w:val="00481C08"/>
    <w:rsid w:val="004821E4"/>
    <w:rsid w:val="004822A8"/>
    <w:rsid w:val="00482D93"/>
    <w:rsid w:val="00482E79"/>
    <w:rsid w:val="00482F9E"/>
    <w:rsid w:val="00483B2D"/>
    <w:rsid w:val="00483CFF"/>
    <w:rsid w:val="00483E22"/>
    <w:rsid w:val="004840DF"/>
    <w:rsid w:val="004844BA"/>
    <w:rsid w:val="0048467E"/>
    <w:rsid w:val="00484766"/>
    <w:rsid w:val="004850ED"/>
    <w:rsid w:val="00486112"/>
    <w:rsid w:val="004868C7"/>
    <w:rsid w:val="00486CE9"/>
    <w:rsid w:val="0048728B"/>
    <w:rsid w:val="00487981"/>
    <w:rsid w:val="00487C7D"/>
    <w:rsid w:val="00490C02"/>
    <w:rsid w:val="00490D96"/>
    <w:rsid w:val="00491EAE"/>
    <w:rsid w:val="0049274A"/>
    <w:rsid w:val="00493CD0"/>
    <w:rsid w:val="00493D7B"/>
    <w:rsid w:val="004945A5"/>
    <w:rsid w:val="00494C74"/>
    <w:rsid w:val="00495129"/>
    <w:rsid w:val="00495F79"/>
    <w:rsid w:val="00496FD1"/>
    <w:rsid w:val="004A012A"/>
    <w:rsid w:val="004A161C"/>
    <w:rsid w:val="004A198F"/>
    <w:rsid w:val="004A4418"/>
    <w:rsid w:val="004A4489"/>
    <w:rsid w:val="004A4499"/>
    <w:rsid w:val="004A4635"/>
    <w:rsid w:val="004A48C1"/>
    <w:rsid w:val="004A49A8"/>
    <w:rsid w:val="004A4CE9"/>
    <w:rsid w:val="004A52CB"/>
    <w:rsid w:val="004A6F33"/>
    <w:rsid w:val="004B0E1E"/>
    <w:rsid w:val="004B1FE9"/>
    <w:rsid w:val="004B2917"/>
    <w:rsid w:val="004B2A71"/>
    <w:rsid w:val="004B49D5"/>
    <w:rsid w:val="004B5AD3"/>
    <w:rsid w:val="004B5BAA"/>
    <w:rsid w:val="004B632F"/>
    <w:rsid w:val="004B6667"/>
    <w:rsid w:val="004B67A9"/>
    <w:rsid w:val="004B7B49"/>
    <w:rsid w:val="004B7D0D"/>
    <w:rsid w:val="004C10D2"/>
    <w:rsid w:val="004C152C"/>
    <w:rsid w:val="004C29B5"/>
    <w:rsid w:val="004C2B51"/>
    <w:rsid w:val="004C322C"/>
    <w:rsid w:val="004C4C63"/>
    <w:rsid w:val="004C5450"/>
    <w:rsid w:val="004C55EE"/>
    <w:rsid w:val="004C5AFF"/>
    <w:rsid w:val="004C66FC"/>
    <w:rsid w:val="004D4196"/>
    <w:rsid w:val="004D437E"/>
    <w:rsid w:val="004D4628"/>
    <w:rsid w:val="004D48DE"/>
    <w:rsid w:val="004D4F6E"/>
    <w:rsid w:val="004D53B8"/>
    <w:rsid w:val="004D5EDA"/>
    <w:rsid w:val="004D70E0"/>
    <w:rsid w:val="004D71D4"/>
    <w:rsid w:val="004D7370"/>
    <w:rsid w:val="004D7744"/>
    <w:rsid w:val="004E05D7"/>
    <w:rsid w:val="004E0B4B"/>
    <w:rsid w:val="004E0EB6"/>
    <w:rsid w:val="004E0F94"/>
    <w:rsid w:val="004E1756"/>
    <w:rsid w:val="004E19F4"/>
    <w:rsid w:val="004E19FF"/>
    <w:rsid w:val="004E1D8E"/>
    <w:rsid w:val="004E2051"/>
    <w:rsid w:val="004E2674"/>
    <w:rsid w:val="004E2B36"/>
    <w:rsid w:val="004E403C"/>
    <w:rsid w:val="004E4756"/>
    <w:rsid w:val="004E52C2"/>
    <w:rsid w:val="004E5F87"/>
    <w:rsid w:val="004F0064"/>
    <w:rsid w:val="004F0458"/>
    <w:rsid w:val="004F1239"/>
    <w:rsid w:val="004F1912"/>
    <w:rsid w:val="004F2F6A"/>
    <w:rsid w:val="004F3148"/>
    <w:rsid w:val="004F3B82"/>
    <w:rsid w:val="004F4341"/>
    <w:rsid w:val="004F4595"/>
    <w:rsid w:val="004F470D"/>
    <w:rsid w:val="004F4816"/>
    <w:rsid w:val="004F4D6D"/>
    <w:rsid w:val="004F51E7"/>
    <w:rsid w:val="004F523A"/>
    <w:rsid w:val="004F52E0"/>
    <w:rsid w:val="004F5D82"/>
    <w:rsid w:val="004F6031"/>
    <w:rsid w:val="004F6CFC"/>
    <w:rsid w:val="004F7358"/>
    <w:rsid w:val="004F76D3"/>
    <w:rsid w:val="004F77A4"/>
    <w:rsid w:val="004F7D03"/>
    <w:rsid w:val="004F7ED9"/>
    <w:rsid w:val="0050079D"/>
    <w:rsid w:val="00500C05"/>
    <w:rsid w:val="00500C65"/>
    <w:rsid w:val="0050131B"/>
    <w:rsid w:val="00501BFF"/>
    <w:rsid w:val="00502939"/>
    <w:rsid w:val="00502BBF"/>
    <w:rsid w:val="005035B7"/>
    <w:rsid w:val="00503755"/>
    <w:rsid w:val="00503793"/>
    <w:rsid w:val="0050394D"/>
    <w:rsid w:val="00504097"/>
    <w:rsid w:val="0050461E"/>
    <w:rsid w:val="00504942"/>
    <w:rsid w:val="005062E3"/>
    <w:rsid w:val="00506656"/>
    <w:rsid w:val="005077D5"/>
    <w:rsid w:val="00507B02"/>
    <w:rsid w:val="00510B94"/>
    <w:rsid w:val="00510CC9"/>
    <w:rsid w:val="00511FC9"/>
    <w:rsid w:val="005123E1"/>
    <w:rsid w:val="00513BF3"/>
    <w:rsid w:val="00513D60"/>
    <w:rsid w:val="005142A6"/>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6F49"/>
    <w:rsid w:val="005271AD"/>
    <w:rsid w:val="00527CDC"/>
    <w:rsid w:val="005305A8"/>
    <w:rsid w:val="00531051"/>
    <w:rsid w:val="005318CE"/>
    <w:rsid w:val="00531A5E"/>
    <w:rsid w:val="0053340D"/>
    <w:rsid w:val="00533E06"/>
    <w:rsid w:val="005352D7"/>
    <w:rsid w:val="00535B05"/>
    <w:rsid w:val="00536269"/>
    <w:rsid w:val="00536A2A"/>
    <w:rsid w:val="005375E3"/>
    <w:rsid w:val="00537AD6"/>
    <w:rsid w:val="005403F6"/>
    <w:rsid w:val="00541573"/>
    <w:rsid w:val="00541875"/>
    <w:rsid w:val="005419E4"/>
    <w:rsid w:val="00542448"/>
    <w:rsid w:val="00542F04"/>
    <w:rsid w:val="0054416E"/>
    <w:rsid w:val="0054417D"/>
    <w:rsid w:val="00544533"/>
    <w:rsid w:val="00545FE0"/>
    <w:rsid w:val="00547AF5"/>
    <w:rsid w:val="0055037E"/>
    <w:rsid w:val="0055094A"/>
    <w:rsid w:val="005513E0"/>
    <w:rsid w:val="0055259B"/>
    <w:rsid w:val="00553ED3"/>
    <w:rsid w:val="005546F8"/>
    <w:rsid w:val="00554E71"/>
    <w:rsid w:val="005553EE"/>
    <w:rsid w:val="00555E38"/>
    <w:rsid w:val="005578EB"/>
    <w:rsid w:val="00560E93"/>
    <w:rsid w:val="00560ED4"/>
    <w:rsid w:val="005613E4"/>
    <w:rsid w:val="0056199A"/>
    <w:rsid w:val="00561CEB"/>
    <w:rsid w:val="005620DB"/>
    <w:rsid w:val="0056278D"/>
    <w:rsid w:val="005630AB"/>
    <w:rsid w:val="005638C5"/>
    <w:rsid w:val="00563FBB"/>
    <w:rsid w:val="00564CFF"/>
    <w:rsid w:val="0056540B"/>
    <w:rsid w:val="00566118"/>
    <w:rsid w:val="0056700E"/>
    <w:rsid w:val="0056723F"/>
    <w:rsid w:val="00570A1A"/>
    <w:rsid w:val="00571097"/>
    <w:rsid w:val="00571432"/>
    <w:rsid w:val="00571C07"/>
    <w:rsid w:val="00572C1A"/>
    <w:rsid w:val="00572E3A"/>
    <w:rsid w:val="0057415D"/>
    <w:rsid w:val="00575112"/>
    <w:rsid w:val="00575495"/>
    <w:rsid w:val="00576000"/>
    <w:rsid w:val="00577AEC"/>
    <w:rsid w:val="00580C31"/>
    <w:rsid w:val="00580D5C"/>
    <w:rsid w:val="00580DF6"/>
    <w:rsid w:val="00581585"/>
    <w:rsid w:val="0058180E"/>
    <w:rsid w:val="00581976"/>
    <w:rsid w:val="005836C9"/>
    <w:rsid w:val="005838AE"/>
    <w:rsid w:val="00583CDC"/>
    <w:rsid w:val="00584055"/>
    <w:rsid w:val="00585025"/>
    <w:rsid w:val="00585DF1"/>
    <w:rsid w:val="00585FF1"/>
    <w:rsid w:val="00586120"/>
    <w:rsid w:val="00586348"/>
    <w:rsid w:val="0058662E"/>
    <w:rsid w:val="0058711F"/>
    <w:rsid w:val="00587391"/>
    <w:rsid w:val="00587E80"/>
    <w:rsid w:val="005906D0"/>
    <w:rsid w:val="00590C7E"/>
    <w:rsid w:val="005915A1"/>
    <w:rsid w:val="005918D6"/>
    <w:rsid w:val="00591965"/>
    <w:rsid w:val="00591F09"/>
    <w:rsid w:val="00591F1E"/>
    <w:rsid w:val="00592406"/>
    <w:rsid w:val="00592552"/>
    <w:rsid w:val="0059399A"/>
    <w:rsid w:val="005940BC"/>
    <w:rsid w:val="005959FA"/>
    <w:rsid w:val="00595AC3"/>
    <w:rsid w:val="00596097"/>
    <w:rsid w:val="00596549"/>
    <w:rsid w:val="005971B6"/>
    <w:rsid w:val="00597570"/>
    <w:rsid w:val="0059764E"/>
    <w:rsid w:val="005A0C83"/>
    <w:rsid w:val="005A1CD2"/>
    <w:rsid w:val="005A2942"/>
    <w:rsid w:val="005A2C9A"/>
    <w:rsid w:val="005A370F"/>
    <w:rsid w:val="005A3B49"/>
    <w:rsid w:val="005A4514"/>
    <w:rsid w:val="005A47D3"/>
    <w:rsid w:val="005A570D"/>
    <w:rsid w:val="005A5B34"/>
    <w:rsid w:val="005A72BF"/>
    <w:rsid w:val="005A7A61"/>
    <w:rsid w:val="005B066E"/>
    <w:rsid w:val="005B0672"/>
    <w:rsid w:val="005B0A17"/>
    <w:rsid w:val="005B0AFE"/>
    <w:rsid w:val="005B0DFB"/>
    <w:rsid w:val="005B137E"/>
    <w:rsid w:val="005B161B"/>
    <w:rsid w:val="005B1887"/>
    <w:rsid w:val="005B1C05"/>
    <w:rsid w:val="005B1EF6"/>
    <w:rsid w:val="005B2135"/>
    <w:rsid w:val="005B2B38"/>
    <w:rsid w:val="005B2D21"/>
    <w:rsid w:val="005B33E7"/>
    <w:rsid w:val="005B4239"/>
    <w:rsid w:val="005B5788"/>
    <w:rsid w:val="005B57B4"/>
    <w:rsid w:val="005B5998"/>
    <w:rsid w:val="005B5CBB"/>
    <w:rsid w:val="005B5F98"/>
    <w:rsid w:val="005B6FAD"/>
    <w:rsid w:val="005B7433"/>
    <w:rsid w:val="005B792D"/>
    <w:rsid w:val="005B7A6D"/>
    <w:rsid w:val="005B7BFB"/>
    <w:rsid w:val="005C023E"/>
    <w:rsid w:val="005C055D"/>
    <w:rsid w:val="005C06C5"/>
    <w:rsid w:val="005C0A9F"/>
    <w:rsid w:val="005C0C91"/>
    <w:rsid w:val="005C15FD"/>
    <w:rsid w:val="005C1725"/>
    <w:rsid w:val="005C18EB"/>
    <w:rsid w:val="005C1B9D"/>
    <w:rsid w:val="005C32AD"/>
    <w:rsid w:val="005C33D5"/>
    <w:rsid w:val="005C3A48"/>
    <w:rsid w:val="005C4972"/>
    <w:rsid w:val="005C4E5A"/>
    <w:rsid w:val="005C4EEA"/>
    <w:rsid w:val="005C53CA"/>
    <w:rsid w:val="005C5BCE"/>
    <w:rsid w:val="005C7198"/>
    <w:rsid w:val="005C7CEF"/>
    <w:rsid w:val="005D0170"/>
    <w:rsid w:val="005D03CC"/>
    <w:rsid w:val="005D0447"/>
    <w:rsid w:val="005D0452"/>
    <w:rsid w:val="005D2729"/>
    <w:rsid w:val="005D3516"/>
    <w:rsid w:val="005D3B11"/>
    <w:rsid w:val="005D4E7F"/>
    <w:rsid w:val="005D5D22"/>
    <w:rsid w:val="005D67A3"/>
    <w:rsid w:val="005D69B1"/>
    <w:rsid w:val="005E03F2"/>
    <w:rsid w:val="005E0910"/>
    <w:rsid w:val="005E18DA"/>
    <w:rsid w:val="005E1B92"/>
    <w:rsid w:val="005E2B2C"/>
    <w:rsid w:val="005E3314"/>
    <w:rsid w:val="005E3B8F"/>
    <w:rsid w:val="005E489D"/>
    <w:rsid w:val="005E49E3"/>
    <w:rsid w:val="005E584E"/>
    <w:rsid w:val="005E79BA"/>
    <w:rsid w:val="005F02C8"/>
    <w:rsid w:val="005F0AC6"/>
    <w:rsid w:val="005F1C0D"/>
    <w:rsid w:val="005F2108"/>
    <w:rsid w:val="005F2591"/>
    <w:rsid w:val="005F2939"/>
    <w:rsid w:val="005F39CD"/>
    <w:rsid w:val="005F3B63"/>
    <w:rsid w:val="005F3C02"/>
    <w:rsid w:val="005F3C69"/>
    <w:rsid w:val="005F4056"/>
    <w:rsid w:val="005F45CD"/>
    <w:rsid w:val="005F4F93"/>
    <w:rsid w:val="005F5346"/>
    <w:rsid w:val="005F5836"/>
    <w:rsid w:val="005F5A58"/>
    <w:rsid w:val="005F5FC6"/>
    <w:rsid w:val="005F60C6"/>
    <w:rsid w:val="005F76E5"/>
    <w:rsid w:val="005F7762"/>
    <w:rsid w:val="006005B5"/>
    <w:rsid w:val="006008D4"/>
    <w:rsid w:val="00601B10"/>
    <w:rsid w:val="006021E4"/>
    <w:rsid w:val="006024C2"/>
    <w:rsid w:val="00602C50"/>
    <w:rsid w:val="00602EBD"/>
    <w:rsid w:val="0060301B"/>
    <w:rsid w:val="00603B4F"/>
    <w:rsid w:val="00603D72"/>
    <w:rsid w:val="00603DBB"/>
    <w:rsid w:val="00604183"/>
    <w:rsid w:val="00610327"/>
    <w:rsid w:val="00611947"/>
    <w:rsid w:val="006130EB"/>
    <w:rsid w:val="00614044"/>
    <w:rsid w:val="006141CF"/>
    <w:rsid w:val="00614CD5"/>
    <w:rsid w:val="00615666"/>
    <w:rsid w:val="00615E94"/>
    <w:rsid w:val="006160E5"/>
    <w:rsid w:val="00616237"/>
    <w:rsid w:val="006166B7"/>
    <w:rsid w:val="00616A7A"/>
    <w:rsid w:val="006171C6"/>
    <w:rsid w:val="0062029C"/>
    <w:rsid w:val="006206A0"/>
    <w:rsid w:val="0062073C"/>
    <w:rsid w:val="00620A45"/>
    <w:rsid w:val="00620D0F"/>
    <w:rsid w:val="0062105E"/>
    <w:rsid w:val="00621571"/>
    <w:rsid w:val="00621995"/>
    <w:rsid w:val="0062255B"/>
    <w:rsid w:val="0062259F"/>
    <w:rsid w:val="00622869"/>
    <w:rsid w:val="00622BD1"/>
    <w:rsid w:val="00623D9F"/>
    <w:rsid w:val="00624206"/>
    <w:rsid w:val="0062442E"/>
    <w:rsid w:val="00624443"/>
    <w:rsid w:val="0062494E"/>
    <w:rsid w:val="00624A20"/>
    <w:rsid w:val="00624B07"/>
    <w:rsid w:val="00625501"/>
    <w:rsid w:val="006259CB"/>
    <w:rsid w:val="00626C57"/>
    <w:rsid w:val="00626D0C"/>
    <w:rsid w:val="00627507"/>
    <w:rsid w:val="00627A82"/>
    <w:rsid w:val="00627C26"/>
    <w:rsid w:val="00630250"/>
    <w:rsid w:val="00631904"/>
    <w:rsid w:val="0063238B"/>
    <w:rsid w:val="00632EEE"/>
    <w:rsid w:val="00633305"/>
    <w:rsid w:val="00634C3A"/>
    <w:rsid w:val="00635430"/>
    <w:rsid w:val="00635B25"/>
    <w:rsid w:val="0063622A"/>
    <w:rsid w:val="006365A2"/>
    <w:rsid w:val="00636A27"/>
    <w:rsid w:val="00636D91"/>
    <w:rsid w:val="00636E32"/>
    <w:rsid w:val="00636F58"/>
    <w:rsid w:val="006372BC"/>
    <w:rsid w:val="006373C1"/>
    <w:rsid w:val="00637FB1"/>
    <w:rsid w:val="00640348"/>
    <w:rsid w:val="0064131F"/>
    <w:rsid w:val="00641E84"/>
    <w:rsid w:val="00642C0B"/>
    <w:rsid w:val="00642FB4"/>
    <w:rsid w:val="006430BB"/>
    <w:rsid w:val="006434A0"/>
    <w:rsid w:val="00644A7E"/>
    <w:rsid w:val="00645C40"/>
    <w:rsid w:val="00645DD8"/>
    <w:rsid w:val="006463A9"/>
    <w:rsid w:val="00647594"/>
    <w:rsid w:val="006479F4"/>
    <w:rsid w:val="00650BA2"/>
    <w:rsid w:val="00650E0A"/>
    <w:rsid w:val="006527D7"/>
    <w:rsid w:val="0065298C"/>
    <w:rsid w:val="00653942"/>
    <w:rsid w:val="00653C32"/>
    <w:rsid w:val="00653E15"/>
    <w:rsid w:val="006542BC"/>
    <w:rsid w:val="006553A6"/>
    <w:rsid w:val="00655FC1"/>
    <w:rsid w:val="0065669A"/>
    <w:rsid w:val="0065680E"/>
    <w:rsid w:val="006572D4"/>
    <w:rsid w:val="00657393"/>
    <w:rsid w:val="00657CC9"/>
    <w:rsid w:val="00657E32"/>
    <w:rsid w:val="00660734"/>
    <w:rsid w:val="006612F2"/>
    <w:rsid w:val="00661F73"/>
    <w:rsid w:val="00662083"/>
    <w:rsid w:val="0066441A"/>
    <w:rsid w:val="006645BF"/>
    <w:rsid w:val="00664D44"/>
    <w:rsid w:val="006651BB"/>
    <w:rsid w:val="00665265"/>
    <w:rsid w:val="0066592A"/>
    <w:rsid w:val="006671D3"/>
    <w:rsid w:val="006671E4"/>
    <w:rsid w:val="00667688"/>
    <w:rsid w:val="00667846"/>
    <w:rsid w:val="00670BDC"/>
    <w:rsid w:val="00671381"/>
    <w:rsid w:val="00671C80"/>
    <w:rsid w:val="00672003"/>
    <w:rsid w:val="00672721"/>
    <w:rsid w:val="0067304F"/>
    <w:rsid w:val="00673DAA"/>
    <w:rsid w:val="00674208"/>
    <w:rsid w:val="00675370"/>
    <w:rsid w:val="00675517"/>
    <w:rsid w:val="00675578"/>
    <w:rsid w:val="00675750"/>
    <w:rsid w:val="00675CE0"/>
    <w:rsid w:val="006760DE"/>
    <w:rsid w:val="00676194"/>
    <w:rsid w:val="0067676F"/>
    <w:rsid w:val="00677738"/>
    <w:rsid w:val="00677B95"/>
    <w:rsid w:val="006809DD"/>
    <w:rsid w:val="00680D6E"/>
    <w:rsid w:val="006813AC"/>
    <w:rsid w:val="006813EC"/>
    <w:rsid w:val="006822BD"/>
    <w:rsid w:val="00682460"/>
    <w:rsid w:val="006827CB"/>
    <w:rsid w:val="00682C7B"/>
    <w:rsid w:val="006839C4"/>
    <w:rsid w:val="0068441B"/>
    <w:rsid w:val="0068556D"/>
    <w:rsid w:val="00685796"/>
    <w:rsid w:val="006858E8"/>
    <w:rsid w:val="006864DC"/>
    <w:rsid w:val="00686B2E"/>
    <w:rsid w:val="00687020"/>
    <w:rsid w:val="00687261"/>
    <w:rsid w:val="0068782A"/>
    <w:rsid w:val="00690A4D"/>
    <w:rsid w:val="00690A66"/>
    <w:rsid w:val="00690BF6"/>
    <w:rsid w:val="00691940"/>
    <w:rsid w:val="00691EA9"/>
    <w:rsid w:val="00693232"/>
    <w:rsid w:val="006937AC"/>
    <w:rsid w:val="00693FFA"/>
    <w:rsid w:val="00694184"/>
    <w:rsid w:val="00694463"/>
    <w:rsid w:val="006944DE"/>
    <w:rsid w:val="00695012"/>
    <w:rsid w:val="006958B6"/>
    <w:rsid w:val="00696542"/>
    <w:rsid w:val="00696622"/>
    <w:rsid w:val="00696CA4"/>
    <w:rsid w:val="0069718F"/>
    <w:rsid w:val="006A04D1"/>
    <w:rsid w:val="006A0A76"/>
    <w:rsid w:val="006A1095"/>
    <w:rsid w:val="006A13F5"/>
    <w:rsid w:val="006A31D9"/>
    <w:rsid w:val="006A391C"/>
    <w:rsid w:val="006A3BC2"/>
    <w:rsid w:val="006A3C73"/>
    <w:rsid w:val="006A3CF8"/>
    <w:rsid w:val="006A3D1C"/>
    <w:rsid w:val="006A408C"/>
    <w:rsid w:val="006A45A1"/>
    <w:rsid w:val="006A4B25"/>
    <w:rsid w:val="006A4C77"/>
    <w:rsid w:val="006A5384"/>
    <w:rsid w:val="006A5A7A"/>
    <w:rsid w:val="006A5AED"/>
    <w:rsid w:val="006A5C8F"/>
    <w:rsid w:val="006A5EFF"/>
    <w:rsid w:val="006A6AEE"/>
    <w:rsid w:val="006A704A"/>
    <w:rsid w:val="006A7B87"/>
    <w:rsid w:val="006A7F6B"/>
    <w:rsid w:val="006B0182"/>
    <w:rsid w:val="006B16C5"/>
    <w:rsid w:val="006B247A"/>
    <w:rsid w:val="006B56F9"/>
    <w:rsid w:val="006B57CE"/>
    <w:rsid w:val="006B5C4F"/>
    <w:rsid w:val="006B5CC4"/>
    <w:rsid w:val="006B61D8"/>
    <w:rsid w:val="006B6B8D"/>
    <w:rsid w:val="006B6B8E"/>
    <w:rsid w:val="006B7028"/>
    <w:rsid w:val="006B72ED"/>
    <w:rsid w:val="006B75B4"/>
    <w:rsid w:val="006C024B"/>
    <w:rsid w:val="006C14BF"/>
    <w:rsid w:val="006C224E"/>
    <w:rsid w:val="006C3EBE"/>
    <w:rsid w:val="006C4114"/>
    <w:rsid w:val="006C427A"/>
    <w:rsid w:val="006C4A74"/>
    <w:rsid w:val="006C4AB1"/>
    <w:rsid w:val="006C4D2D"/>
    <w:rsid w:val="006C4D8D"/>
    <w:rsid w:val="006C54CC"/>
    <w:rsid w:val="006D110C"/>
    <w:rsid w:val="006D13D4"/>
    <w:rsid w:val="006D13E5"/>
    <w:rsid w:val="006D15D4"/>
    <w:rsid w:val="006D203F"/>
    <w:rsid w:val="006D28F6"/>
    <w:rsid w:val="006D2FED"/>
    <w:rsid w:val="006D3EFE"/>
    <w:rsid w:val="006D411E"/>
    <w:rsid w:val="006D42A6"/>
    <w:rsid w:val="006D4D0D"/>
    <w:rsid w:val="006D50B0"/>
    <w:rsid w:val="006D51CB"/>
    <w:rsid w:val="006D5379"/>
    <w:rsid w:val="006D55FB"/>
    <w:rsid w:val="006D5759"/>
    <w:rsid w:val="006D5C20"/>
    <w:rsid w:val="006D5CE2"/>
    <w:rsid w:val="006D6992"/>
    <w:rsid w:val="006D6C60"/>
    <w:rsid w:val="006D6D5A"/>
    <w:rsid w:val="006D7109"/>
    <w:rsid w:val="006D7A19"/>
    <w:rsid w:val="006D7CEF"/>
    <w:rsid w:val="006D7EF4"/>
    <w:rsid w:val="006E09DF"/>
    <w:rsid w:val="006E11E0"/>
    <w:rsid w:val="006E15C2"/>
    <w:rsid w:val="006E1837"/>
    <w:rsid w:val="006E1873"/>
    <w:rsid w:val="006E220A"/>
    <w:rsid w:val="006E2819"/>
    <w:rsid w:val="006E285F"/>
    <w:rsid w:val="006E4938"/>
    <w:rsid w:val="006E519B"/>
    <w:rsid w:val="006E56B3"/>
    <w:rsid w:val="006E68F0"/>
    <w:rsid w:val="006E6A8E"/>
    <w:rsid w:val="006E7783"/>
    <w:rsid w:val="006E7DEF"/>
    <w:rsid w:val="006E7F4D"/>
    <w:rsid w:val="006F2394"/>
    <w:rsid w:val="006F33DD"/>
    <w:rsid w:val="006F39F6"/>
    <w:rsid w:val="006F3D7B"/>
    <w:rsid w:val="006F4695"/>
    <w:rsid w:val="006F474B"/>
    <w:rsid w:val="006F47CC"/>
    <w:rsid w:val="006F4CE0"/>
    <w:rsid w:val="006F509B"/>
    <w:rsid w:val="006F5642"/>
    <w:rsid w:val="006F5C3F"/>
    <w:rsid w:val="006F6159"/>
    <w:rsid w:val="006F77E0"/>
    <w:rsid w:val="00700037"/>
    <w:rsid w:val="00701283"/>
    <w:rsid w:val="00701311"/>
    <w:rsid w:val="00701E9A"/>
    <w:rsid w:val="00702468"/>
    <w:rsid w:val="00702707"/>
    <w:rsid w:val="00702AA4"/>
    <w:rsid w:val="00702C09"/>
    <w:rsid w:val="0070345A"/>
    <w:rsid w:val="00704604"/>
    <w:rsid w:val="00704CDA"/>
    <w:rsid w:val="00705FA9"/>
    <w:rsid w:val="00707057"/>
    <w:rsid w:val="00707EC9"/>
    <w:rsid w:val="00707F82"/>
    <w:rsid w:val="00711F71"/>
    <w:rsid w:val="007125F5"/>
    <w:rsid w:val="007126C0"/>
    <w:rsid w:val="00713737"/>
    <w:rsid w:val="00713A3F"/>
    <w:rsid w:val="00713B00"/>
    <w:rsid w:val="00714102"/>
    <w:rsid w:val="007144C2"/>
    <w:rsid w:val="00715F3A"/>
    <w:rsid w:val="00716285"/>
    <w:rsid w:val="007165A7"/>
    <w:rsid w:val="00716BB1"/>
    <w:rsid w:val="00717DFE"/>
    <w:rsid w:val="007205CD"/>
    <w:rsid w:val="00720C70"/>
    <w:rsid w:val="00720E55"/>
    <w:rsid w:val="00721894"/>
    <w:rsid w:val="007228AC"/>
    <w:rsid w:val="00722FD4"/>
    <w:rsid w:val="0072348D"/>
    <w:rsid w:val="007238F5"/>
    <w:rsid w:val="00723AFF"/>
    <w:rsid w:val="00723E77"/>
    <w:rsid w:val="007241D0"/>
    <w:rsid w:val="00724382"/>
    <w:rsid w:val="00724C03"/>
    <w:rsid w:val="00726183"/>
    <w:rsid w:val="0072643E"/>
    <w:rsid w:val="00726C32"/>
    <w:rsid w:val="00726CD2"/>
    <w:rsid w:val="00726D25"/>
    <w:rsid w:val="007274C8"/>
    <w:rsid w:val="00730BF7"/>
    <w:rsid w:val="00731DB9"/>
    <w:rsid w:val="0073233B"/>
    <w:rsid w:val="0073268A"/>
    <w:rsid w:val="00732F47"/>
    <w:rsid w:val="00733A6B"/>
    <w:rsid w:val="00734190"/>
    <w:rsid w:val="007343E5"/>
    <w:rsid w:val="007346F6"/>
    <w:rsid w:val="007349BF"/>
    <w:rsid w:val="00735C55"/>
    <w:rsid w:val="00735F3E"/>
    <w:rsid w:val="00736230"/>
    <w:rsid w:val="00736C64"/>
    <w:rsid w:val="00736D95"/>
    <w:rsid w:val="007370BE"/>
    <w:rsid w:val="00737368"/>
    <w:rsid w:val="00737501"/>
    <w:rsid w:val="0074000E"/>
    <w:rsid w:val="00740046"/>
    <w:rsid w:val="007402FE"/>
    <w:rsid w:val="007407DB"/>
    <w:rsid w:val="00740AAD"/>
    <w:rsid w:val="00740E63"/>
    <w:rsid w:val="007416D4"/>
    <w:rsid w:val="0074240B"/>
    <w:rsid w:val="00742655"/>
    <w:rsid w:val="00742A51"/>
    <w:rsid w:val="00742F1D"/>
    <w:rsid w:val="00743237"/>
    <w:rsid w:val="0074487A"/>
    <w:rsid w:val="00744BB5"/>
    <w:rsid w:val="00744E0B"/>
    <w:rsid w:val="00744F95"/>
    <w:rsid w:val="00745418"/>
    <w:rsid w:val="0074577F"/>
    <w:rsid w:val="00745921"/>
    <w:rsid w:val="00746495"/>
    <w:rsid w:val="007477E2"/>
    <w:rsid w:val="00747A82"/>
    <w:rsid w:val="007505F9"/>
    <w:rsid w:val="00750DDF"/>
    <w:rsid w:val="00750E82"/>
    <w:rsid w:val="00752F1B"/>
    <w:rsid w:val="00753127"/>
    <w:rsid w:val="00754074"/>
    <w:rsid w:val="00754124"/>
    <w:rsid w:val="007543CF"/>
    <w:rsid w:val="0075483D"/>
    <w:rsid w:val="00754853"/>
    <w:rsid w:val="00754D3B"/>
    <w:rsid w:val="007555D7"/>
    <w:rsid w:val="00755F61"/>
    <w:rsid w:val="00756370"/>
    <w:rsid w:val="00757032"/>
    <w:rsid w:val="007579AB"/>
    <w:rsid w:val="00757C04"/>
    <w:rsid w:val="00757F09"/>
    <w:rsid w:val="00760196"/>
    <w:rsid w:val="00760489"/>
    <w:rsid w:val="00760559"/>
    <w:rsid w:val="00760FFB"/>
    <w:rsid w:val="007615DB"/>
    <w:rsid w:val="00761B51"/>
    <w:rsid w:val="00761C37"/>
    <w:rsid w:val="00761FE9"/>
    <w:rsid w:val="00762BCE"/>
    <w:rsid w:val="00764499"/>
    <w:rsid w:val="0076529C"/>
    <w:rsid w:val="0076564E"/>
    <w:rsid w:val="007660A9"/>
    <w:rsid w:val="0076658C"/>
    <w:rsid w:val="00766E50"/>
    <w:rsid w:val="0076730B"/>
    <w:rsid w:val="007713B7"/>
    <w:rsid w:val="00771531"/>
    <w:rsid w:val="00772235"/>
    <w:rsid w:val="007731E5"/>
    <w:rsid w:val="007732DC"/>
    <w:rsid w:val="00773987"/>
    <w:rsid w:val="007742F6"/>
    <w:rsid w:val="00774981"/>
    <w:rsid w:val="00774EBA"/>
    <w:rsid w:val="007750FE"/>
    <w:rsid w:val="00775CAC"/>
    <w:rsid w:val="007761DD"/>
    <w:rsid w:val="00776853"/>
    <w:rsid w:val="00777D7F"/>
    <w:rsid w:val="00780C2A"/>
    <w:rsid w:val="00781030"/>
    <w:rsid w:val="007812D1"/>
    <w:rsid w:val="00781531"/>
    <w:rsid w:val="007827ED"/>
    <w:rsid w:val="00782FA6"/>
    <w:rsid w:val="00783792"/>
    <w:rsid w:val="007847E1"/>
    <w:rsid w:val="007858A2"/>
    <w:rsid w:val="0078590B"/>
    <w:rsid w:val="00786547"/>
    <w:rsid w:val="00786D7C"/>
    <w:rsid w:val="0078785E"/>
    <w:rsid w:val="00790123"/>
    <w:rsid w:val="0079022E"/>
    <w:rsid w:val="007908D6"/>
    <w:rsid w:val="00791092"/>
    <w:rsid w:val="00792452"/>
    <w:rsid w:val="007924EE"/>
    <w:rsid w:val="00793F5E"/>
    <w:rsid w:val="00793FA4"/>
    <w:rsid w:val="007957C2"/>
    <w:rsid w:val="00795C03"/>
    <w:rsid w:val="00795C69"/>
    <w:rsid w:val="00796222"/>
    <w:rsid w:val="007965FC"/>
    <w:rsid w:val="007967CB"/>
    <w:rsid w:val="00797152"/>
    <w:rsid w:val="007975D8"/>
    <w:rsid w:val="00797B00"/>
    <w:rsid w:val="007A0259"/>
    <w:rsid w:val="007A0297"/>
    <w:rsid w:val="007A05B2"/>
    <w:rsid w:val="007A10B7"/>
    <w:rsid w:val="007A1DF8"/>
    <w:rsid w:val="007A231C"/>
    <w:rsid w:val="007A295F"/>
    <w:rsid w:val="007A2B0D"/>
    <w:rsid w:val="007A308B"/>
    <w:rsid w:val="007A31FA"/>
    <w:rsid w:val="007A3405"/>
    <w:rsid w:val="007A353C"/>
    <w:rsid w:val="007A40A5"/>
    <w:rsid w:val="007A4432"/>
    <w:rsid w:val="007A4514"/>
    <w:rsid w:val="007A46FB"/>
    <w:rsid w:val="007A4B1B"/>
    <w:rsid w:val="007A4D61"/>
    <w:rsid w:val="007A52E3"/>
    <w:rsid w:val="007A5A9C"/>
    <w:rsid w:val="007A6637"/>
    <w:rsid w:val="007A6E3B"/>
    <w:rsid w:val="007A6EFD"/>
    <w:rsid w:val="007A7018"/>
    <w:rsid w:val="007A734C"/>
    <w:rsid w:val="007B06FC"/>
    <w:rsid w:val="007B07F2"/>
    <w:rsid w:val="007B080B"/>
    <w:rsid w:val="007B2438"/>
    <w:rsid w:val="007B2806"/>
    <w:rsid w:val="007B37B3"/>
    <w:rsid w:val="007B3900"/>
    <w:rsid w:val="007B3D06"/>
    <w:rsid w:val="007B448A"/>
    <w:rsid w:val="007B4B87"/>
    <w:rsid w:val="007B4E0B"/>
    <w:rsid w:val="007B5744"/>
    <w:rsid w:val="007B601E"/>
    <w:rsid w:val="007B6709"/>
    <w:rsid w:val="007B6870"/>
    <w:rsid w:val="007B6EA9"/>
    <w:rsid w:val="007B71E1"/>
    <w:rsid w:val="007B7359"/>
    <w:rsid w:val="007B7AC4"/>
    <w:rsid w:val="007C0F70"/>
    <w:rsid w:val="007C1452"/>
    <w:rsid w:val="007C20C4"/>
    <w:rsid w:val="007C218C"/>
    <w:rsid w:val="007C249C"/>
    <w:rsid w:val="007C41EF"/>
    <w:rsid w:val="007C48BE"/>
    <w:rsid w:val="007C48C5"/>
    <w:rsid w:val="007C4C0E"/>
    <w:rsid w:val="007C55A5"/>
    <w:rsid w:val="007C5797"/>
    <w:rsid w:val="007C61E6"/>
    <w:rsid w:val="007C6672"/>
    <w:rsid w:val="007C694D"/>
    <w:rsid w:val="007C7153"/>
    <w:rsid w:val="007C74A8"/>
    <w:rsid w:val="007D0FC0"/>
    <w:rsid w:val="007D104E"/>
    <w:rsid w:val="007D12AA"/>
    <w:rsid w:val="007D12D6"/>
    <w:rsid w:val="007D194C"/>
    <w:rsid w:val="007D19C8"/>
    <w:rsid w:val="007D2AAA"/>
    <w:rsid w:val="007D2AB2"/>
    <w:rsid w:val="007D3971"/>
    <w:rsid w:val="007D4530"/>
    <w:rsid w:val="007D49A5"/>
    <w:rsid w:val="007D5612"/>
    <w:rsid w:val="007D5DFA"/>
    <w:rsid w:val="007D6CF3"/>
    <w:rsid w:val="007D6D6D"/>
    <w:rsid w:val="007D6EA2"/>
    <w:rsid w:val="007D746E"/>
    <w:rsid w:val="007D7DCC"/>
    <w:rsid w:val="007E0177"/>
    <w:rsid w:val="007E02C8"/>
    <w:rsid w:val="007E06E5"/>
    <w:rsid w:val="007E1155"/>
    <w:rsid w:val="007E1C27"/>
    <w:rsid w:val="007E20A5"/>
    <w:rsid w:val="007E2C63"/>
    <w:rsid w:val="007E2CB0"/>
    <w:rsid w:val="007E2DC6"/>
    <w:rsid w:val="007E3130"/>
    <w:rsid w:val="007E4734"/>
    <w:rsid w:val="007E49D9"/>
    <w:rsid w:val="007E5178"/>
    <w:rsid w:val="007E53C8"/>
    <w:rsid w:val="007E5AC1"/>
    <w:rsid w:val="007E5AFF"/>
    <w:rsid w:val="007E7519"/>
    <w:rsid w:val="007E79F6"/>
    <w:rsid w:val="007E7B7E"/>
    <w:rsid w:val="007F1741"/>
    <w:rsid w:val="007F226C"/>
    <w:rsid w:val="007F24F2"/>
    <w:rsid w:val="007F2EBE"/>
    <w:rsid w:val="007F2F23"/>
    <w:rsid w:val="007F301C"/>
    <w:rsid w:val="007F30CE"/>
    <w:rsid w:val="007F3E54"/>
    <w:rsid w:val="007F44DA"/>
    <w:rsid w:val="007F4715"/>
    <w:rsid w:val="007F6B99"/>
    <w:rsid w:val="007F750B"/>
    <w:rsid w:val="00800157"/>
    <w:rsid w:val="0080066D"/>
    <w:rsid w:val="00800AD1"/>
    <w:rsid w:val="00800C9F"/>
    <w:rsid w:val="00800D04"/>
    <w:rsid w:val="00801696"/>
    <w:rsid w:val="00801DF4"/>
    <w:rsid w:val="008020F2"/>
    <w:rsid w:val="008026F6"/>
    <w:rsid w:val="008031CA"/>
    <w:rsid w:val="00804248"/>
    <w:rsid w:val="00804358"/>
    <w:rsid w:val="00804551"/>
    <w:rsid w:val="00804863"/>
    <w:rsid w:val="00804A9F"/>
    <w:rsid w:val="00805B81"/>
    <w:rsid w:val="00805D52"/>
    <w:rsid w:val="008064CA"/>
    <w:rsid w:val="00806E73"/>
    <w:rsid w:val="0081076C"/>
    <w:rsid w:val="00810816"/>
    <w:rsid w:val="00811289"/>
    <w:rsid w:val="00811476"/>
    <w:rsid w:val="00811B0C"/>
    <w:rsid w:val="008122F0"/>
    <w:rsid w:val="00812391"/>
    <w:rsid w:val="008127AA"/>
    <w:rsid w:val="00814778"/>
    <w:rsid w:val="008148D3"/>
    <w:rsid w:val="00814D8B"/>
    <w:rsid w:val="0081519E"/>
    <w:rsid w:val="00815CE1"/>
    <w:rsid w:val="008167A2"/>
    <w:rsid w:val="00816C1D"/>
    <w:rsid w:val="00817137"/>
    <w:rsid w:val="00817897"/>
    <w:rsid w:val="00817F03"/>
    <w:rsid w:val="008203EA"/>
    <w:rsid w:val="00820722"/>
    <w:rsid w:val="00821822"/>
    <w:rsid w:val="00822817"/>
    <w:rsid w:val="00822873"/>
    <w:rsid w:val="0082327E"/>
    <w:rsid w:val="0082426A"/>
    <w:rsid w:val="00824DC7"/>
    <w:rsid w:val="0082595F"/>
    <w:rsid w:val="00826145"/>
    <w:rsid w:val="00826173"/>
    <w:rsid w:val="00826F1A"/>
    <w:rsid w:val="008274FF"/>
    <w:rsid w:val="00827B9C"/>
    <w:rsid w:val="008300C0"/>
    <w:rsid w:val="008307D4"/>
    <w:rsid w:val="00831A57"/>
    <w:rsid w:val="0083203F"/>
    <w:rsid w:val="00832C9B"/>
    <w:rsid w:val="008331D5"/>
    <w:rsid w:val="0083437E"/>
    <w:rsid w:val="00834789"/>
    <w:rsid w:val="00835574"/>
    <w:rsid w:val="00835DEC"/>
    <w:rsid w:val="00836EBF"/>
    <w:rsid w:val="00842009"/>
    <w:rsid w:val="00842B64"/>
    <w:rsid w:val="00843054"/>
    <w:rsid w:val="008435E3"/>
    <w:rsid w:val="008435E5"/>
    <w:rsid w:val="008439A1"/>
    <w:rsid w:val="0084430A"/>
    <w:rsid w:val="008445DF"/>
    <w:rsid w:val="0084479B"/>
    <w:rsid w:val="008450E8"/>
    <w:rsid w:val="00845440"/>
    <w:rsid w:val="00845B52"/>
    <w:rsid w:val="00846170"/>
    <w:rsid w:val="00846AA4"/>
    <w:rsid w:val="008477D1"/>
    <w:rsid w:val="00850BBD"/>
    <w:rsid w:val="00850CDD"/>
    <w:rsid w:val="00850F59"/>
    <w:rsid w:val="00853874"/>
    <w:rsid w:val="00853A44"/>
    <w:rsid w:val="00853C00"/>
    <w:rsid w:val="00853E6B"/>
    <w:rsid w:val="00853E90"/>
    <w:rsid w:val="00854ADE"/>
    <w:rsid w:val="00854EC9"/>
    <w:rsid w:val="00855B87"/>
    <w:rsid w:val="0085601A"/>
    <w:rsid w:val="008562DE"/>
    <w:rsid w:val="00857025"/>
    <w:rsid w:val="00857156"/>
    <w:rsid w:val="008572CD"/>
    <w:rsid w:val="00857333"/>
    <w:rsid w:val="0086012C"/>
    <w:rsid w:val="008616C7"/>
    <w:rsid w:val="00862246"/>
    <w:rsid w:val="008623F0"/>
    <w:rsid w:val="0086288F"/>
    <w:rsid w:val="00862FA4"/>
    <w:rsid w:val="00863666"/>
    <w:rsid w:val="00863F27"/>
    <w:rsid w:val="00863F53"/>
    <w:rsid w:val="008645D9"/>
    <w:rsid w:val="0086555E"/>
    <w:rsid w:val="008659A8"/>
    <w:rsid w:val="00865ED7"/>
    <w:rsid w:val="0086677B"/>
    <w:rsid w:val="00866A14"/>
    <w:rsid w:val="0086765B"/>
    <w:rsid w:val="00867872"/>
    <w:rsid w:val="00867C69"/>
    <w:rsid w:val="0087020D"/>
    <w:rsid w:val="0087174D"/>
    <w:rsid w:val="00871F30"/>
    <w:rsid w:val="00872322"/>
    <w:rsid w:val="00872C8D"/>
    <w:rsid w:val="00873449"/>
    <w:rsid w:val="008734BF"/>
    <w:rsid w:val="00873637"/>
    <w:rsid w:val="00874570"/>
    <w:rsid w:val="00874FC7"/>
    <w:rsid w:val="00875416"/>
    <w:rsid w:val="008757AA"/>
    <w:rsid w:val="00875B35"/>
    <w:rsid w:val="00876269"/>
    <w:rsid w:val="00876641"/>
    <w:rsid w:val="008766B2"/>
    <w:rsid w:val="00876D30"/>
    <w:rsid w:val="0087729F"/>
    <w:rsid w:val="00880FBA"/>
    <w:rsid w:val="008810FB"/>
    <w:rsid w:val="00881448"/>
    <w:rsid w:val="00881FF0"/>
    <w:rsid w:val="008827D2"/>
    <w:rsid w:val="00882C88"/>
    <w:rsid w:val="00883F81"/>
    <w:rsid w:val="00884952"/>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402"/>
    <w:rsid w:val="008924FF"/>
    <w:rsid w:val="00892CEA"/>
    <w:rsid w:val="00893013"/>
    <w:rsid w:val="008937AD"/>
    <w:rsid w:val="00893FF8"/>
    <w:rsid w:val="00893FF9"/>
    <w:rsid w:val="008945D5"/>
    <w:rsid w:val="00894CC4"/>
    <w:rsid w:val="00895643"/>
    <w:rsid w:val="00896605"/>
    <w:rsid w:val="008967AB"/>
    <w:rsid w:val="00897050"/>
    <w:rsid w:val="00897594"/>
    <w:rsid w:val="00897FAF"/>
    <w:rsid w:val="008A0277"/>
    <w:rsid w:val="008A1634"/>
    <w:rsid w:val="008A1F77"/>
    <w:rsid w:val="008A1F7E"/>
    <w:rsid w:val="008A2A71"/>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2C7F"/>
    <w:rsid w:val="008B40BC"/>
    <w:rsid w:val="008B4A76"/>
    <w:rsid w:val="008B5463"/>
    <w:rsid w:val="008B67F8"/>
    <w:rsid w:val="008B734B"/>
    <w:rsid w:val="008B7450"/>
    <w:rsid w:val="008B7DC4"/>
    <w:rsid w:val="008C09FC"/>
    <w:rsid w:val="008C0A45"/>
    <w:rsid w:val="008C102D"/>
    <w:rsid w:val="008C1644"/>
    <w:rsid w:val="008C1BF4"/>
    <w:rsid w:val="008C2465"/>
    <w:rsid w:val="008C27BF"/>
    <w:rsid w:val="008C2D4C"/>
    <w:rsid w:val="008C30D0"/>
    <w:rsid w:val="008C3A16"/>
    <w:rsid w:val="008C41C8"/>
    <w:rsid w:val="008C4259"/>
    <w:rsid w:val="008C4C22"/>
    <w:rsid w:val="008C4F27"/>
    <w:rsid w:val="008C6703"/>
    <w:rsid w:val="008C6723"/>
    <w:rsid w:val="008C7936"/>
    <w:rsid w:val="008C7F4B"/>
    <w:rsid w:val="008D0B22"/>
    <w:rsid w:val="008D43CD"/>
    <w:rsid w:val="008D47C4"/>
    <w:rsid w:val="008D47DD"/>
    <w:rsid w:val="008D4CC3"/>
    <w:rsid w:val="008D4E2A"/>
    <w:rsid w:val="008D6C3E"/>
    <w:rsid w:val="008D6CAF"/>
    <w:rsid w:val="008D6CE0"/>
    <w:rsid w:val="008D7C87"/>
    <w:rsid w:val="008E015A"/>
    <w:rsid w:val="008E01E8"/>
    <w:rsid w:val="008E0E3F"/>
    <w:rsid w:val="008E24C0"/>
    <w:rsid w:val="008E2866"/>
    <w:rsid w:val="008E2E65"/>
    <w:rsid w:val="008E3904"/>
    <w:rsid w:val="008E3AF4"/>
    <w:rsid w:val="008E4534"/>
    <w:rsid w:val="008E57AE"/>
    <w:rsid w:val="008E5CB4"/>
    <w:rsid w:val="008E5DE8"/>
    <w:rsid w:val="008E636D"/>
    <w:rsid w:val="008E719F"/>
    <w:rsid w:val="008E7306"/>
    <w:rsid w:val="008E77A4"/>
    <w:rsid w:val="008F01AD"/>
    <w:rsid w:val="008F06CF"/>
    <w:rsid w:val="008F18D8"/>
    <w:rsid w:val="008F30B5"/>
    <w:rsid w:val="008F329F"/>
    <w:rsid w:val="008F34E6"/>
    <w:rsid w:val="008F3A03"/>
    <w:rsid w:val="008F415A"/>
    <w:rsid w:val="008F4203"/>
    <w:rsid w:val="008F4354"/>
    <w:rsid w:val="008F4C36"/>
    <w:rsid w:val="008F4C55"/>
    <w:rsid w:val="008F56CE"/>
    <w:rsid w:val="008F6140"/>
    <w:rsid w:val="008F637D"/>
    <w:rsid w:val="008F69CA"/>
    <w:rsid w:val="008F6C64"/>
    <w:rsid w:val="008F7C1C"/>
    <w:rsid w:val="00900826"/>
    <w:rsid w:val="00902230"/>
    <w:rsid w:val="00902B17"/>
    <w:rsid w:val="00903398"/>
    <w:rsid w:val="00903ED9"/>
    <w:rsid w:val="00904CAA"/>
    <w:rsid w:val="00905C21"/>
    <w:rsid w:val="00906057"/>
    <w:rsid w:val="009066A4"/>
    <w:rsid w:val="009076DD"/>
    <w:rsid w:val="00907A8A"/>
    <w:rsid w:val="00907AC5"/>
    <w:rsid w:val="009103D0"/>
    <w:rsid w:val="00910940"/>
    <w:rsid w:val="00910F7E"/>
    <w:rsid w:val="0091221D"/>
    <w:rsid w:val="00912354"/>
    <w:rsid w:val="00912AFB"/>
    <w:rsid w:val="009130D3"/>
    <w:rsid w:val="009140EE"/>
    <w:rsid w:val="009145BE"/>
    <w:rsid w:val="00914795"/>
    <w:rsid w:val="00914943"/>
    <w:rsid w:val="009158EB"/>
    <w:rsid w:val="00915B89"/>
    <w:rsid w:val="00916684"/>
    <w:rsid w:val="009166B5"/>
    <w:rsid w:val="009169A5"/>
    <w:rsid w:val="009175DE"/>
    <w:rsid w:val="00917F3A"/>
    <w:rsid w:val="009200DB"/>
    <w:rsid w:val="0092049C"/>
    <w:rsid w:val="009205BD"/>
    <w:rsid w:val="00921909"/>
    <w:rsid w:val="00921B7E"/>
    <w:rsid w:val="009228AC"/>
    <w:rsid w:val="00924E01"/>
    <w:rsid w:val="009254A8"/>
    <w:rsid w:val="009255EE"/>
    <w:rsid w:val="00925878"/>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53ED"/>
    <w:rsid w:val="00936459"/>
    <w:rsid w:val="00936908"/>
    <w:rsid w:val="00937249"/>
    <w:rsid w:val="009405A0"/>
    <w:rsid w:val="0094130D"/>
    <w:rsid w:val="00941677"/>
    <w:rsid w:val="00941A48"/>
    <w:rsid w:val="00941E45"/>
    <w:rsid w:val="0094236F"/>
    <w:rsid w:val="009429D2"/>
    <w:rsid w:val="00942D82"/>
    <w:rsid w:val="00942DC0"/>
    <w:rsid w:val="009439CB"/>
    <w:rsid w:val="00943C96"/>
    <w:rsid w:val="00943FAC"/>
    <w:rsid w:val="009444FC"/>
    <w:rsid w:val="0094478C"/>
    <w:rsid w:val="00945BD4"/>
    <w:rsid w:val="00945DE8"/>
    <w:rsid w:val="0094634C"/>
    <w:rsid w:val="009475D6"/>
    <w:rsid w:val="009476B5"/>
    <w:rsid w:val="00947A29"/>
    <w:rsid w:val="0095032D"/>
    <w:rsid w:val="009505F2"/>
    <w:rsid w:val="00950AEC"/>
    <w:rsid w:val="00950DE6"/>
    <w:rsid w:val="00951766"/>
    <w:rsid w:val="00952401"/>
    <w:rsid w:val="009530C2"/>
    <w:rsid w:val="009532EA"/>
    <w:rsid w:val="0095345F"/>
    <w:rsid w:val="009542D1"/>
    <w:rsid w:val="00954738"/>
    <w:rsid w:val="009550B2"/>
    <w:rsid w:val="009551F5"/>
    <w:rsid w:val="00955614"/>
    <w:rsid w:val="00955892"/>
    <w:rsid w:val="009558F6"/>
    <w:rsid w:val="009569BB"/>
    <w:rsid w:val="00956DC2"/>
    <w:rsid w:val="00956F1D"/>
    <w:rsid w:val="00956F4E"/>
    <w:rsid w:val="0095789A"/>
    <w:rsid w:val="00957DDD"/>
    <w:rsid w:val="0096059F"/>
    <w:rsid w:val="00960B45"/>
    <w:rsid w:val="00961D5A"/>
    <w:rsid w:val="00962242"/>
    <w:rsid w:val="00962A2C"/>
    <w:rsid w:val="00962BF1"/>
    <w:rsid w:val="009630CC"/>
    <w:rsid w:val="00963673"/>
    <w:rsid w:val="00963FEE"/>
    <w:rsid w:val="00964412"/>
    <w:rsid w:val="00964CC3"/>
    <w:rsid w:val="00965C7D"/>
    <w:rsid w:val="00965DF8"/>
    <w:rsid w:val="00965E8B"/>
    <w:rsid w:val="00965F53"/>
    <w:rsid w:val="00966308"/>
    <w:rsid w:val="00966D6C"/>
    <w:rsid w:val="00966F67"/>
    <w:rsid w:val="009672FB"/>
    <w:rsid w:val="00967CF0"/>
    <w:rsid w:val="00970A43"/>
    <w:rsid w:val="00970BFD"/>
    <w:rsid w:val="009711D4"/>
    <w:rsid w:val="0097122A"/>
    <w:rsid w:val="009718AD"/>
    <w:rsid w:val="009728BB"/>
    <w:rsid w:val="009735E8"/>
    <w:rsid w:val="00973636"/>
    <w:rsid w:val="00973A09"/>
    <w:rsid w:val="00973E34"/>
    <w:rsid w:val="009740AB"/>
    <w:rsid w:val="009740DB"/>
    <w:rsid w:val="00974ADE"/>
    <w:rsid w:val="0097528F"/>
    <w:rsid w:val="0097565D"/>
    <w:rsid w:val="00976C86"/>
    <w:rsid w:val="009775FB"/>
    <w:rsid w:val="00980B8B"/>
    <w:rsid w:val="00980F3E"/>
    <w:rsid w:val="00981372"/>
    <w:rsid w:val="0098233E"/>
    <w:rsid w:val="00983A27"/>
    <w:rsid w:val="00983E59"/>
    <w:rsid w:val="00984B3B"/>
    <w:rsid w:val="00984EDE"/>
    <w:rsid w:val="00984F4E"/>
    <w:rsid w:val="00985469"/>
    <w:rsid w:val="0098581C"/>
    <w:rsid w:val="00985862"/>
    <w:rsid w:val="0098717B"/>
    <w:rsid w:val="009872B9"/>
    <w:rsid w:val="00987529"/>
    <w:rsid w:val="00987C80"/>
    <w:rsid w:val="009903E0"/>
    <w:rsid w:val="009909F7"/>
    <w:rsid w:val="00992BF2"/>
    <w:rsid w:val="00992EAF"/>
    <w:rsid w:val="0099316C"/>
    <w:rsid w:val="009934C9"/>
    <w:rsid w:val="00993B57"/>
    <w:rsid w:val="00993E2A"/>
    <w:rsid w:val="0099426A"/>
    <w:rsid w:val="00994DB8"/>
    <w:rsid w:val="009955D6"/>
    <w:rsid w:val="00996D69"/>
    <w:rsid w:val="00996DE8"/>
    <w:rsid w:val="009A0D42"/>
    <w:rsid w:val="009A1422"/>
    <w:rsid w:val="009A1656"/>
    <w:rsid w:val="009A1D6F"/>
    <w:rsid w:val="009A1DBD"/>
    <w:rsid w:val="009A1DEC"/>
    <w:rsid w:val="009A2118"/>
    <w:rsid w:val="009A2EB7"/>
    <w:rsid w:val="009A3481"/>
    <w:rsid w:val="009A36CF"/>
    <w:rsid w:val="009A39CC"/>
    <w:rsid w:val="009A4056"/>
    <w:rsid w:val="009A4A2B"/>
    <w:rsid w:val="009A545A"/>
    <w:rsid w:val="009A55C3"/>
    <w:rsid w:val="009A6374"/>
    <w:rsid w:val="009A6600"/>
    <w:rsid w:val="009A68DE"/>
    <w:rsid w:val="009A6EB3"/>
    <w:rsid w:val="009A7ADB"/>
    <w:rsid w:val="009A7BD3"/>
    <w:rsid w:val="009B0D99"/>
    <w:rsid w:val="009B120C"/>
    <w:rsid w:val="009B2847"/>
    <w:rsid w:val="009B2D18"/>
    <w:rsid w:val="009B30DD"/>
    <w:rsid w:val="009B37E2"/>
    <w:rsid w:val="009B3AB8"/>
    <w:rsid w:val="009B4096"/>
    <w:rsid w:val="009B41EB"/>
    <w:rsid w:val="009B4E93"/>
    <w:rsid w:val="009B63E5"/>
    <w:rsid w:val="009B6C45"/>
    <w:rsid w:val="009C04CA"/>
    <w:rsid w:val="009C1600"/>
    <w:rsid w:val="009C1EFF"/>
    <w:rsid w:val="009C1F67"/>
    <w:rsid w:val="009C2190"/>
    <w:rsid w:val="009C2C37"/>
    <w:rsid w:val="009C3765"/>
    <w:rsid w:val="009C3897"/>
    <w:rsid w:val="009C4375"/>
    <w:rsid w:val="009C44A3"/>
    <w:rsid w:val="009C4744"/>
    <w:rsid w:val="009C47EF"/>
    <w:rsid w:val="009C492D"/>
    <w:rsid w:val="009C4C4C"/>
    <w:rsid w:val="009C5922"/>
    <w:rsid w:val="009C5FC6"/>
    <w:rsid w:val="009C6DD1"/>
    <w:rsid w:val="009C727F"/>
    <w:rsid w:val="009C72C3"/>
    <w:rsid w:val="009C72E5"/>
    <w:rsid w:val="009C7362"/>
    <w:rsid w:val="009C7E2F"/>
    <w:rsid w:val="009D0C83"/>
    <w:rsid w:val="009D0FDA"/>
    <w:rsid w:val="009D1114"/>
    <w:rsid w:val="009D1DF6"/>
    <w:rsid w:val="009D2FD8"/>
    <w:rsid w:val="009D3AC5"/>
    <w:rsid w:val="009D3BE4"/>
    <w:rsid w:val="009D3F45"/>
    <w:rsid w:val="009D42C7"/>
    <w:rsid w:val="009D48F8"/>
    <w:rsid w:val="009D4E04"/>
    <w:rsid w:val="009D4E17"/>
    <w:rsid w:val="009D4FBB"/>
    <w:rsid w:val="009D69C2"/>
    <w:rsid w:val="009D6F1F"/>
    <w:rsid w:val="009D7127"/>
    <w:rsid w:val="009D744A"/>
    <w:rsid w:val="009E0398"/>
    <w:rsid w:val="009E07EC"/>
    <w:rsid w:val="009E1348"/>
    <w:rsid w:val="009E1788"/>
    <w:rsid w:val="009E2885"/>
    <w:rsid w:val="009E34D7"/>
    <w:rsid w:val="009E3EA0"/>
    <w:rsid w:val="009E40E3"/>
    <w:rsid w:val="009E43D6"/>
    <w:rsid w:val="009E499C"/>
    <w:rsid w:val="009E522D"/>
    <w:rsid w:val="009E540B"/>
    <w:rsid w:val="009E6FCE"/>
    <w:rsid w:val="009E7D78"/>
    <w:rsid w:val="009F14BA"/>
    <w:rsid w:val="009F18AF"/>
    <w:rsid w:val="009F223A"/>
    <w:rsid w:val="009F328D"/>
    <w:rsid w:val="009F328F"/>
    <w:rsid w:val="009F3D39"/>
    <w:rsid w:val="009F3D58"/>
    <w:rsid w:val="009F43A8"/>
    <w:rsid w:val="009F569F"/>
    <w:rsid w:val="009F5D53"/>
    <w:rsid w:val="009F6369"/>
    <w:rsid w:val="009F678C"/>
    <w:rsid w:val="009F6CC9"/>
    <w:rsid w:val="009F7079"/>
    <w:rsid w:val="009F792A"/>
    <w:rsid w:val="009F7B3B"/>
    <w:rsid w:val="009F7EE5"/>
    <w:rsid w:val="00A02CE2"/>
    <w:rsid w:val="00A02E3F"/>
    <w:rsid w:val="00A03352"/>
    <w:rsid w:val="00A03368"/>
    <w:rsid w:val="00A03C7D"/>
    <w:rsid w:val="00A03FC7"/>
    <w:rsid w:val="00A0425B"/>
    <w:rsid w:val="00A042F0"/>
    <w:rsid w:val="00A046F4"/>
    <w:rsid w:val="00A049AF"/>
    <w:rsid w:val="00A0541C"/>
    <w:rsid w:val="00A077FF"/>
    <w:rsid w:val="00A11C49"/>
    <w:rsid w:val="00A11FC6"/>
    <w:rsid w:val="00A1229B"/>
    <w:rsid w:val="00A1242F"/>
    <w:rsid w:val="00A12543"/>
    <w:rsid w:val="00A13D0B"/>
    <w:rsid w:val="00A13DE5"/>
    <w:rsid w:val="00A14055"/>
    <w:rsid w:val="00A14606"/>
    <w:rsid w:val="00A15F2F"/>
    <w:rsid w:val="00A162F4"/>
    <w:rsid w:val="00A173A2"/>
    <w:rsid w:val="00A1750A"/>
    <w:rsid w:val="00A178B8"/>
    <w:rsid w:val="00A20593"/>
    <w:rsid w:val="00A205E8"/>
    <w:rsid w:val="00A20691"/>
    <w:rsid w:val="00A2116F"/>
    <w:rsid w:val="00A21D63"/>
    <w:rsid w:val="00A22A05"/>
    <w:rsid w:val="00A23793"/>
    <w:rsid w:val="00A23BF5"/>
    <w:rsid w:val="00A23E38"/>
    <w:rsid w:val="00A24161"/>
    <w:rsid w:val="00A244EC"/>
    <w:rsid w:val="00A24C50"/>
    <w:rsid w:val="00A260B9"/>
    <w:rsid w:val="00A2628F"/>
    <w:rsid w:val="00A2792A"/>
    <w:rsid w:val="00A27F7C"/>
    <w:rsid w:val="00A3011F"/>
    <w:rsid w:val="00A317F4"/>
    <w:rsid w:val="00A3188B"/>
    <w:rsid w:val="00A32D1B"/>
    <w:rsid w:val="00A355AE"/>
    <w:rsid w:val="00A35FE3"/>
    <w:rsid w:val="00A36E55"/>
    <w:rsid w:val="00A36F2E"/>
    <w:rsid w:val="00A373A7"/>
    <w:rsid w:val="00A373F9"/>
    <w:rsid w:val="00A37803"/>
    <w:rsid w:val="00A3792F"/>
    <w:rsid w:val="00A40964"/>
    <w:rsid w:val="00A40AAB"/>
    <w:rsid w:val="00A40E2B"/>
    <w:rsid w:val="00A41159"/>
    <w:rsid w:val="00A415B5"/>
    <w:rsid w:val="00A422CB"/>
    <w:rsid w:val="00A43859"/>
    <w:rsid w:val="00A44B98"/>
    <w:rsid w:val="00A45966"/>
    <w:rsid w:val="00A460D4"/>
    <w:rsid w:val="00A46C1F"/>
    <w:rsid w:val="00A46D2C"/>
    <w:rsid w:val="00A46D99"/>
    <w:rsid w:val="00A4728B"/>
    <w:rsid w:val="00A47562"/>
    <w:rsid w:val="00A4776C"/>
    <w:rsid w:val="00A5004C"/>
    <w:rsid w:val="00A50AC6"/>
    <w:rsid w:val="00A51ED4"/>
    <w:rsid w:val="00A521C9"/>
    <w:rsid w:val="00A5237F"/>
    <w:rsid w:val="00A52ABB"/>
    <w:rsid w:val="00A53674"/>
    <w:rsid w:val="00A54A10"/>
    <w:rsid w:val="00A55526"/>
    <w:rsid w:val="00A56A86"/>
    <w:rsid w:val="00A56C49"/>
    <w:rsid w:val="00A57065"/>
    <w:rsid w:val="00A579FF"/>
    <w:rsid w:val="00A57B50"/>
    <w:rsid w:val="00A57F9F"/>
    <w:rsid w:val="00A6065B"/>
    <w:rsid w:val="00A61670"/>
    <w:rsid w:val="00A617A5"/>
    <w:rsid w:val="00A62839"/>
    <w:rsid w:val="00A62CAD"/>
    <w:rsid w:val="00A63930"/>
    <w:rsid w:val="00A63BFD"/>
    <w:rsid w:val="00A640CC"/>
    <w:rsid w:val="00A6425D"/>
    <w:rsid w:val="00A6437A"/>
    <w:rsid w:val="00A64FDE"/>
    <w:rsid w:val="00A65671"/>
    <w:rsid w:val="00A65A9D"/>
    <w:rsid w:val="00A66971"/>
    <w:rsid w:val="00A671E2"/>
    <w:rsid w:val="00A67761"/>
    <w:rsid w:val="00A67A88"/>
    <w:rsid w:val="00A67E76"/>
    <w:rsid w:val="00A712C7"/>
    <w:rsid w:val="00A71912"/>
    <w:rsid w:val="00A71C48"/>
    <w:rsid w:val="00A71D35"/>
    <w:rsid w:val="00A71F65"/>
    <w:rsid w:val="00A7244D"/>
    <w:rsid w:val="00A73CB5"/>
    <w:rsid w:val="00A744EA"/>
    <w:rsid w:val="00A748BC"/>
    <w:rsid w:val="00A748F1"/>
    <w:rsid w:val="00A74CC7"/>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4882"/>
    <w:rsid w:val="00A85809"/>
    <w:rsid w:val="00A8585D"/>
    <w:rsid w:val="00A85B95"/>
    <w:rsid w:val="00A860B7"/>
    <w:rsid w:val="00A86365"/>
    <w:rsid w:val="00A86635"/>
    <w:rsid w:val="00A86C53"/>
    <w:rsid w:val="00A90100"/>
    <w:rsid w:val="00A9034C"/>
    <w:rsid w:val="00A90D52"/>
    <w:rsid w:val="00A90FCC"/>
    <w:rsid w:val="00A9143B"/>
    <w:rsid w:val="00A91FB5"/>
    <w:rsid w:val="00A926F9"/>
    <w:rsid w:val="00A928EC"/>
    <w:rsid w:val="00A93AC5"/>
    <w:rsid w:val="00A94445"/>
    <w:rsid w:val="00A94EA5"/>
    <w:rsid w:val="00A959F9"/>
    <w:rsid w:val="00A95CE9"/>
    <w:rsid w:val="00A960A8"/>
    <w:rsid w:val="00A96F59"/>
    <w:rsid w:val="00A9714E"/>
    <w:rsid w:val="00A97534"/>
    <w:rsid w:val="00A97715"/>
    <w:rsid w:val="00A97839"/>
    <w:rsid w:val="00A97C3E"/>
    <w:rsid w:val="00A97CA8"/>
    <w:rsid w:val="00AA2073"/>
    <w:rsid w:val="00AA25D5"/>
    <w:rsid w:val="00AA2A73"/>
    <w:rsid w:val="00AA2C9B"/>
    <w:rsid w:val="00AA2FA7"/>
    <w:rsid w:val="00AA3D45"/>
    <w:rsid w:val="00AA3F40"/>
    <w:rsid w:val="00AA4550"/>
    <w:rsid w:val="00AA51BA"/>
    <w:rsid w:val="00AA52AA"/>
    <w:rsid w:val="00AA537D"/>
    <w:rsid w:val="00AA5FBE"/>
    <w:rsid w:val="00AA6FD5"/>
    <w:rsid w:val="00AA7304"/>
    <w:rsid w:val="00AA78F2"/>
    <w:rsid w:val="00AB0425"/>
    <w:rsid w:val="00AB14BD"/>
    <w:rsid w:val="00AB21FE"/>
    <w:rsid w:val="00AB256C"/>
    <w:rsid w:val="00AB26A1"/>
    <w:rsid w:val="00AB3079"/>
    <w:rsid w:val="00AB30A3"/>
    <w:rsid w:val="00AB3397"/>
    <w:rsid w:val="00AB381A"/>
    <w:rsid w:val="00AB3997"/>
    <w:rsid w:val="00AB3DB4"/>
    <w:rsid w:val="00AB4487"/>
    <w:rsid w:val="00AB46A2"/>
    <w:rsid w:val="00AB4B31"/>
    <w:rsid w:val="00AB4B85"/>
    <w:rsid w:val="00AB4E85"/>
    <w:rsid w:val="00AB5406"/>
    <w:rsid w:val="00AB57DA"/>
    <w:rsid w:val="00AB587B"/>
    <w:rsid w:val="00AB5E27"/>
    <w:rsid w:val="00AB6079"/>
    <w:rsid w:val="00AB6F83"/>
    <w:rsid w:val="00AB74BA"/>
    <w:rsid w:val="00AB7925"/>
    <w:rsid w:val="00AB7AE2"/>
    <w:rsid w:val="00AB7E0F"/>
    <w:rsid w:val="00AC00CD"/>
    <w:rsid w:val="00AC04AD"/>
    <w:rsid w:val="00AC0BCC"/>
    <w:rsid w:val="00AC17F9"/>
    <w:rsid w:val="00AC1870"/>
    <w:rsid w:val="00AC2FB3"/>
    <w:rsid w:val="00AC2FEF"/>
    <w:rsid w:val="00AC3225"/>
    <w:rsid w:val="00AC39E3"/>
    <w:rsid w:val="00AC42D2"/>
    <w:rsid w:val="00AC48B4"/>
    <w:rsid w:val="00AC5AB9"/>
    <w:rsid w:val="00AC67A6"/>
    <w:rsid w:val="00AC6EB4"/>
    <w:rsid w:val="00AC7032"/>
    <w:rsid w:val="00AD1AC9"/>
    <w:rsid w:val="00AD1F16"/>
    <w:rsid w:val="00AD370B"/>
    <w:rsid w:val="00AD5066"/>
    <w:rsid w:val="00AD6005"/>
    <w:rsid w:val="00AD67FB"/>
    <w:rsid w:val="00AD6A44"/>
    <w:rsid w:val="00AD71C4"/>
    <w:rsid w:val="00AE0552"/>
    <w:rsid w:val="00AE065C"/>
    <w:rsid w:val="00AE2395"/>
    <w:rsid w:val="00AE26E8"/>
    <w:rsid w:val="00AE3215"/>
    <w:rsid w:val="00AE3C00"/>
    <w:rsid w:val="00AE3CF5"/>
    <w:rsid w:val="00AE3EF7"/>
    <w:rsid w:val="00AE405E"/>
    <w:rsid w:val="00AE4E03"/>
    <w:rsid w:val="00AE4E39"/>
    <w:rsid w:val="00AE4E43"/>
    <w:rsid w:val="00AE5975"/>
    <w:rsid w:val="00AE5EEE"/>
    <w:rsid w:val="00AE67EF"/>
    <w:rsid w:val="00AE704E"/>
    <w:rsid w:val="00AF09F0"/>
    <w:rsid w:val="00AF1FB0"/>
    <w:rsid w:val="00AF269F"/>
    <w:rsid w:val="00AF2ACC"/>
    <w:rsid w:val="00AF31E4"/>
    <w:rsid w:val="00AF3447"/>
    <w:rsid w:val="00AF3982"/>
    <w:rsid w:val="00AF444A"/>
    <w:rsid w:val="00AF452A"/>
    <w:rsid w:val="00AF5A18"/>
    <w:rsid w:val="00AF5D49"/>
    <w:rsid w:val="00AF62DF"/>
    <w:rsid w:val="00AF70B8"/>
    <w:rsid w:val="00B000FE"/>
    <w:rsid w:val="00B00148"/>
    <w:rsid w:val="00B0139F"/>
    <w:rsid w:val="00B01B0F"/>
    <w:rsid w:val="00B02488"/>
    <w:rsid w:val="00B028D8"/>
    <w:rsid w:val="00B0295A"/>
    <w:rsid w:val="00B04277"/>
    <w:rsid w:val="00B047BD"/>
    <w:rsid w:val="00B1092F"/>
    <w:rsid w:val="00B11307"/>
    <w:rsid w:val="00B11B5F"/>
    <w:rsid w:val="00B12302"/>
    <w:rsid w:val="00B12706"/>
    <w:rsid w:val="00B128D7"/>
    <w:rsid w:val="00B12B0D"/>
    <w:rsid w:val="00B13391"/>
    <w:rsid w:val="00B13657"/>
    <w:rsid w:val="00B149AA"/>
    <w:rsid w:val="00B14B3B"/>
    <w:rsid w:val="00B15420"/>
    <w:rsid w:val="00B1642E"/>
    <w:rsid w:val="00B1666D"/>
    <w:rsid w:val="00B16EF4"/>
    <w:rsid w:val="00B16F0B"/>
    <w:rsid w:val="00B17B60"/>
    <w:rsid w:val="00B17E12"/>
    <w:rsid w:val="00B2067C"/>
    <w:rsid w:val="00B20AF1"/>
    <w:rsid w:val="00B20B09"/>
    <w:rsid w:val="00B20BC0"/>
    <w:rsid w:val="00B215D0"/>
    <w:rsid w:val="00B21AC6"/>
    <w:rsid w:val="00B21C1D"/>
    <w:rsid w:val="00B223FE"/>
    <w:rsid w:val="00B23B27"/>
    <w:rsid w:val="00B23EB4"/>
    <w:rsid w:val="00B23F7A"/>
    <w:rsid w:val="00B24736"/>
    <w:rsid w:val="00B247BB"/>
    <w:rsid w:val="00B24E68"/>
    <w:rsid w:val="00B256DE"/>
    <w:rsid w:val="00B25714"/>
    <w:rsid w:val="00B26415"/>
    <w:rsid w:val="00B271E4"/>
    <w:rsid w:val="00B27A2F"/>
    <w:rsid w:val="00B30462"/>
    <w:rsid w:val="00B30842"/>
    <w:rsid w:val="00B30B23"/>
    <w:rsid w:val="00B31595"/>
    <w:rsid w:val="00B31B57"/>
    <w:rsid w:val="00B34331"/>
    <w:rsid w:val="00B3441E"/>
    <w:rsid w:val="00B3444A"/>
    <w:rsid w:val="00B345B2"/>
    <w:rsid w:val="00B346BC"/>
    <w:rsid w:val="00B35B69"/>
    <w:rsid w:val="00B36340"/>
    <w:rsid w:val="00B376B7"/>
    <w:rsid w:val="00B40796"/>
    <w:rsid w:val="00B40D18"/>
    <w:rsid w:val="00B41293"/>
    <w:rsid w:val="00B413B5"/>
    <w:rsid w:val="00B4180F"/>
    <w:rsid w:val="00B41A59"/>
    <w:rsid w:val="00B42107"/>
    <w:rsid w:val="00B421C9"/>
    <w:rsid w:val="00B4270E"/>
    <w:rsid w:val="00B44D49"/>
    <w:rsid w:val="00B4657F"/>
    <w:rsid w:val="00B465B1"/>
    <w:rsid w:val="00B46737"/>
    <w:rsid w:val="00B4733D"/>
    <w:rsid w:val="00B501DF"/>
    <w:rsid w:val="00B518E5"/>
    <w:rsid w:val="00B51BB4"/>
    <w:rsid w:val="00B51F16"/>
    <w:rsid w:val="00B53872"/>
    <w:rsid w:val="00B5430A"/>
    <w:rsid w:val="00B54654"/>
    <w:rsid w:val="00B54759"/>
    <w:rsid w:val="00B55015"/>
    <w:rsid w:val="00B55C85"/>
    <w:rsid w:val="00B56656"/>
    <w:rsid w:val="00B56E60"/>
    <w:rsid w:val="00B56FDE"/>
    <w:rsid w:val="00B577BF"/>
    <w:rsid w:val="00B578D3"/>
    <w:rsid w:val="00B57BF3"/>
    <w:rsid w:val="00B6037A"/>
    <w:rsid w:val="00B604B8"/>
    <w:rsid w:val="00B60739"/>
    <w:rsid w:val="00B6091A"/>
    <w:rsid w:val="00B60927"/>
    <w:rsid w:val="00B61405"/>
    <w:rsid w:val="00B62134"/>
    <w:rsid w:val="00B6228D"/>
    <w:rsid w:val="00B624F5"/>
    <w:rsid w:val="00B626C6"/>
    <w:rsid w:val="00B62BF3"/>
    <w:rsid w:val="00B635A4"/>
    <w:rsid w:val="00B64470"/>
    <w:rsid w:val="00B6565B"/>
    <w:rsid w:val="00B65DC8"/>
    <w:rsid w:val="00B66672"/>
    <w:rsid w:val="00B66EB0"/>
    <w:rsid w:val="00B67118"/>
    <w:rsid w:val="00B67393"/>
    <w:rsid w:val="00B67BF2"/>
    <w:rsid w:val="00B70AF2"/>
    <w:rsid w:val="00B71558"/>
    <w:rsid w:val="00B71812"/>
    <w:rsid w:val="00B71B75"/>
    <w:rsid w:val="00B71ED0"/>
    <w:rsid w:val="00B721CD"/>
    <w:rsid w:val="00B7243D"/>
    <w:rsid w:val="00B72B4E"/>
    <w:rsid w:val="00B7355F"/>
    <w:rsid w:val="00B749A5"/>
    <w:rsid w:val="00B750CA"/>
    <w:rsid w:val="00B755B8"/>
    <w:rsid w:val="00B7663F"/>
    <w:rsid w:val="00B779AF"/>
    <w:rsid w:val="00B77CF1"/>
    <w:rsid w:val="00B8063C"/>
    <w:rsid w:val="00B824C6"/>
    <w:rsid w:val="00B8252C"/>
    <w:rsid w:val="00B82E17"/>
    <w:rsid w:val="00B83B09"/>
    <w:rsid w:val="00B84670"/>
    <w:rsid w:val="00B846BE"/>
    <w:rsid w:val="00B84B9B"/>
    <w:rsid w:val="00B84D08"/>
    <w:rsid w:val="00B84ED8"/>
    <w:rsid w:val="00B85420"/>
    <w:rsid w:val="00B85664"/>
    <w:rsid w:val="00B85FC2"/>
    <w:rsid w:val="00B85FFB"/>
    <w:rsid w:val="00B86967"/>
    <w:rsid w:val="00B86B4D"/>
    <w:rsid w:val="00B87071"/>
    <w:rsid w:val="00B87390"/>
    <w:rsid w:val="00B87AF4"/>
    <w:rsid w:val="00B901EB"/>
    <w:rsid w:val="00B90721"/>
    <w:rsid w:val="00B91EEA"/>
    <w:rsid w:val="00B92671"/>
    <w:rsid w:val="00B9320C"/>
    <w:rsid w:val="00B933B2"/>
    <w:rsid w:val="00B938D7"/>
    <w:rsid w:val="00B93C51"/>
    <w:rsid w:val="00B93E9B"/>
    <w:rsid w:val="00B93F67"/>
    <w:rsid w:val="00B94530"/>
    <w:rsid w:val="00B9475E"/>
    <w:rsid w:val="00B94C8F"/>
    <w:rsid w:val="00B94F62"/>
    <w:rsid w:val="00B950AD"/>
    <w:rsid w:val="00BA012F"/>
    <w:rsid w:val="00BA0203"/>
    <w:rsid w:val="00BA07BA"/>
    <w:rsid w:val="00BA1093"/>
    <w:rsid w:val="00BA10F8"/>
    <w:rsid w:val="00BA122D"/>
    <w:rsid w:val="00BA1638"/>
    <w:rsid w:val="00BA18B4"/>
    <w:rsid w:val="00BA27F1"/>
    <w:rsid w:val="00BA3599"/>
    <w:rsid w:val="00BA3763"/>
    <w:rsid w:val="00BA3E7C"/>
    <w:rsid w:val="00BA47D4"/>
    <w:rsid w:val="00BA51DE"/>
    <w:rsid w:val="00BA543B"/>
    <w:rsid w:val="00BA785C"/>
    <w:rsid w:val="00BB06FE"/>
    <w:rsid w:val="00BB0C2A"/>
    <w:rsid w:val="00BB17FD"/>
    <w:rsid w:val="00BB1950"/>
    <w:rsid w:val="00BB229E"/>
    <w:rsid w:val="00BB2390"/>
    <w:rsid w:val="00BB3240"/>
    <w:rsid w:val="00BB4870"/>
    <w:rsid w:val="00BB4DA9"/>
    <w:rsid w:val="00BB4F31"/>
    <w:rsid w:val="00BB4F46"/>
    <w:rsid w:val="00BB52C5"/>
    <w:rsid w:val="00BB59A8"/>
    <w:rsid w:val="00BB5FFB"/>
    <w:rsid w:val="00BB6534"/>
    <w:rsid w:val="00BB69E8"/>
    <w:rsid w:val="00BB722F"/>
    <w:rsid w:val="00BC0575"/>
    <w:rsid w:val="00BC2D2F"/>
    <w:rsid w:val="00BC385D"/>
    <w:rsid w:val="00BC44D7"/>
    <w:rsid w:val="00BC4A76"/>
    <w:rsid w:val="00BC51AB"/>
    <w:rsid w:val="00BC614B"/>
    <w:rsid w:val="00BC61FF"/>
    <w:rsid w:val="00BC74BF"/>
    <w:rsid w:val="00BC771D"/>
    <w:rsid w:val="00BC7AA7"/>
    <w:rsid w:val="00BC7B11"/>
    <w:rsid w:val="00BD0D60"/>
    <w:rsid w:val="00BD0D79"/>
    <w:rsid w:val="00BD1327"/>
    <w:rsid w:val="00BD18A0"/>
    <w:rsid w:val="00BD226D"/>
    <w:rsid w:val="00BD2434"/>
    <w:rsid w:val="00BD3144"/>
    <w:rsid w:val="00BD4009"/>
    <w:rsid w:val="00BD5539"/>
    <w:rsid w:val="00BD5B84"/>
    <w:rsid w:val="00BD7585"/>
    <w:rsid w:val="00BE0B52"/>
    <w:rsid w:val="00BE0D0B"/>
    <w:rsid w:val="00BE1306"/>
    <w:rsid w:val="00BE1685"/>
    <w:rsid w:val="00BE2F76"/>
    <w:rsid w:val="00BE30C0"/>
    <w:rsid w:val="00BE510D"/>
    <w:rsid w:val="00BE52B8"/>
    <w:rsid w:val="00BE5851"/>
    <w:rsid w:val="00BE5D4B"/>
    <w:rsid w:val="00BE6C8B"/>
    <w:rsid w:val="00BF011B"/>
    <w:rsid w:val="00BF0286"/>
    <w:rsid w:val="00BF048E"/>
    <w:rsid w:val="00BF1078"/>
    <w:rsid w:val="00BF1693"/>
    <w:rsid w:val="00BF1A09"/>
    <w:rsid w:val="00BF1FBA"/>
    <w:rsid w:val="00BF2BBA"/>
    <w:rsid w:val="00BF3097"/>
    <w:rsid w:val="00BF4805"/>
    <w:rsid w:val="00BF4CD9"/>
    <w:rsid w:val="00BF52C1"/>
    <w:rsid w:val="00BF6A66"/>
    <w:rsid w:val="00BF754B"/>
    <w:rsid w:val="00C0004C"/>
    <w:rsid w:val="00C000DF"/>
    <w:rsid w:val="00C001F4"/>
    <w:rsid w:val="00C00609"/>
    <w:rsid w:val="00C00EE7"/>
    <w:rsid w:val="00C01C46"/>
    <w:rsid w:val="00C01D8F"/>
    <w:rsid w:val="00C01DB8"/>
    <w:rsid w:val="00C02229"/>
    <w:rsid w:val="00C02549"/>
    <w:rsid w:val="00C03B85"/>
    <w:rsid w:val="00C03F56"/>
    <w:rsid w:val="00C05F40"/>
    <w:rsid w:val="00C06709"/>
    <w:rsid w:val="00C06C1A"/>
    <w:rsid w:val="00C06E0A"/>
    <w:rsid w:val="00C07112"/>
    <w:rsid w:val="00C0768D"/>
    <w:rsid w:val="00C07861"/>
    <w:rsid w:val="00C07D8E"/>
    <w:rsid w:val="00C10290"/>
    <w:rsid w:val="00C105A9"/>
    <w:rsid w:val="00C10A30"/>
    <w:rsid w:val="00C10E79"/>
    <w:rsid w:val="00C1100E"/>
    <w:rsid w:val="00C110E1"/>
    <w:rsid w:val="00C114BC"/>
    <w:rsid w:val="00C11589"/>
    <w:rsid w:val="00C11DC6"/>
    <w:rsid w:val="00C1394C"/>
    <w:rsid w:val="00C13FD2"/>
    <w:rsid w:val="00C14641"/>
    <w:rsid w:val="00C146B3"/>
    <w:rsid w:val="00C154F2"/>
    <w:rsid w:val="00C15903"/>
    <w:rsid w:val="00C15AF8"/>
    <w:rsid w:val="00C160B0"/>
    <w:rsid w:val="00C1699D"/>
    <w:rsid w:val="00C16CE0"/>
    <w:rsid w:val="00C16FFA"/>
    <w:rsid w:val="00C17BE8"/>
    <w:rsid w:val="00C17F0B"/>
    <w:rsid w:val="00C2047F"/>
    <w:rsid w:val="00C208C1"/>
    <w:rsid w:val="00C20A16"/>
    <w:rsid w:val="00C20D4B"/>
    <w:rsid w:val="00C21A3B"/>
    <w:rsid w:val="00C220D6"/>
    <w:rsid w:val="00C225B8"/>
    <w:rsid w:val="00C23705"/>
    <w:rsid w:val="00C25853"/>
    <w:rsid w:val="00C260CE"/>
    <w:rsid w:val="00C265C5"/>
    <w:rsid w:val="00C26AD7"/>
    <w:rsid w:val="00C27253"/>
    <w:rsid w:val="00C27462"/>
    <w:rsid w:val="00C27CEE"/>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3AFE"/>
    <w:rsid w:val="00C4410F"/>
    <w:rsid w:val="00C45073"/>
    <w:rsid w:val="00C45150"/>
    <w:rsid w:val="00C46115"/>
    <w:rsid w:val="00C46816"/>
    <w:rsid w:val="00C47321"/>
    <w:rsid w:val="00C47DF8"/>
    <w:rsid w:val="00C50634"/>
    <w:rsid w:val="00C506CB"/>
    <w:rsid w:val="00C508D9"/>
    <w:rsid w:val="00C5133A"/>
    <w:rsid w:val="00C52496"/>
    <w:rsid w:val="00C527EE"/>
    <w:rsid w:val="00C5364C"/>
    <w:rsid w:val="00C54399"/>
    <w:rsid w:val="00C5527E"/>
    <w:rsid w:val="00C55400"/>
    <w:rsid w:val="00C55A69"/>
    <w:rsid w:val="00C569B3"/>
    <w:rsid w:val="00C56DFE"/>
    <w:rsid w:val="00C57E27"/>
    <w:rsid w:val="00C60672"/>
    <w:rsid w:val="00C60CC0"/>
    <w:rsid w:val="00C616C3"/>
    <w:rsid w:val="00C623A7"/>
    <w:rsid w:val="00C62E7B"/>
    <w:rsid w:val="00C630CA"/>
    <w:rsid w:val="00C63141"/>
    <w:rsid w:val="00C63799"/>
    <w:rsid w:val="00C64D85"/>
    <w:rsid w:val="00C6500F"/>
    <w:rsid w:val="00C664D7"/>
    <w:rsid w:val="00C66FE8"/>
    <w:rsid w:val="00C672B0"/>
    <w:rsid w:val="00C67DFE"/>
    <w:rsid w:val="00C70198"/>
    <w:rsid w:val="00C70447"/>
    <w:rsid w:val="00C70B8A"/>
    <w:rsid w:val="00C70CBA"/>
    <w:rsid w:val="00C711BD"/>
    <w:rsid w:val="00C712D8"/>
    <w:rsid w:val="00C7182F"/>
    <w:rsid w:val="00C71BC5"/>
    <w:rsid w:val="00C72001"/>
    <w:rsid w:val="00C72020"/>
    <w:rsid w:val="00C72768"/>
    <w:rsid w:val="00C74547"/>
    <w:rsid w:val="00C748C6"/>
    <w:rsid w:val="00C74A65"/>
    <w:rsid w:val="00C75414"/>
    <w:rsid w:val="00C75859"/>
    <w:rsid w:val="00C75BE3"/>
    <w:rsid w:val="00C7691C"/>
    <w:rsid w:val="00C76A76"/>
    <w:rsid w:val="00C77A1D"/>
    <w:rsid w:val="00C802B7"/>
    <w:rsid w:val="00C80644"/>
    <w:rsid w:val="00C8236E"/>
    <w:rsid w:val="00C8253A"/>
    <w:rsid w:val="00C833B5"/>
    <w:rsid w:val="00C83457"/>
    <w:rsid w:val="00C83B02"/>
    <w:rsid w:val="00C84C49"/>
    <w:rsid w:val="00C85576"/>
    <w:rsid w:val="00C85F7E"/>
    <w:rsid w:val="00C86792"/>
    <w:rsid w:val="00C86AF2"/>
    <w:rsid w:val="00C905B3"/>
    <w:rsid w:val="00C90766"/>
    <w:rsid w:val="00C90ED3"/>
    <w:rsid w:val="00C9149A"/>
    <w:rsid w:val="00C91530"/>
    <w:rsid w:val="00C915CC"/>
    <w:rsid w:val="00C91D5A"/>
    <w:rsid w:val="00C91F80"/>
    <w:rsid w:val="00C924F5"/>
    <w:rsid w:val="00C926F3"/>
    <w:rsid w:val="00C929E9"/>
    <w:rsid w:val="00C92C93"/>
    <w:rsid w:val="00C93A77"/>
    <w:rsid w:val="00C93FBA"/>
    <w:rsid w:val="00C941D9"/>
    <w:rsid w:val="00C94639"/>
    <w:rsid w:val="00C96392"/>
    <w:rsid w:val="00C96A21"/>
    <w:rsid w:val="00C96C92"/>
    <w:rsid w:val="00CA0622"/>
    <w:rsid w:val="00CA134F"/>
    <w:rsid w:val="00CA2851"/>
    <w:rsid w:val="00CA3176"/>
    <w:rsid w:val="00CA3388"/>
    <w:rsid w:val="00CA6680"/>
    <w:rsid w:val="00CA720A"/>
    <w:rsid w:val="00CA7414"/>
    <w:rsid w:val="00CA7E3E"/>
    <w:rsid w:val="00CB09AB"/>
    <w:rsid w:val="00CB0D60"/>
    <w:rsid w:val="00CB0F7C"/>
    <w:rsid w:val="00CB13C9"/>
    <w:rsid w:val="00CB1622"/>
    <w:rsid w:val="00CB1C78"/>
    <w:rsid w:val="00CB236E"/>
    <w:rsid w:val="00CB3149"/>
    <w:rsid w:val="00CB32D6"/>
    <w:rsid w:val="00CB416D"/>
    <w:rsid w:val="00CB4567"/>
    <w:rsid w:val="00CB4BB1"/>
    <w:rsid w:val="00CB5E15"/>
    <w:rsid w:val="00CB7316"/>
    <w:rsid w:val="00CB77FB"/>
    <w:rsid w:val="00CC0818"/>
    <w:rsid w:val="00CC17B3"/>
    <w:rsid w:val="00CC1A9C"/>
    <w:rsid w:val="00CC1ADE"/>
    <w:rsid w:val="00CC1E9A"/>
    <w:rsid w:val="00CC33B9"/>
    <w:rsid w:val="00CC373C"/>
    <w:rsid w:val="00CC4AE6"/>
    <w:rsid w:val="00CC4BE3"/>
    <w:rsid w:val="00CC55E0"/>
    <w:rsid w:val="00CC5E89"/>
    <w:rsid w:val="00CC6395"/>
    <w:rsid w:val="00CC66C9"/>
    <w:rsid w:val="00CC6FED"/>
    <w:rsid w:val="00CC767B"/>
    <w:rsid w:val="00CC79A6"/>
    <w:rsid w:val="00CD01B6"/>
    <w:rsid w:val="00CD02CA"/>
    <w:rsid w:val="00CD0878"/>
    <w:rsid w:val="00CD1332"/>
    <w:rsid w:val="00CD165C"/>
    <w:rsid w:val="00CD2143"/>
    <w:rsid w:val="00CD2A77"/>
    <w:rsid w:val="00CD2F14"/>
    <w:rsid w:val="00CD3023"/>
    <w:rsid w:val="00CD31A4"/>
    <w:rsid w:val="00CD52A0"/>
    <w:rsid w:val="00CD56E7"/>
    <w:rsid w:val="00CD64C3"/>
    <w:rsid w:val="00CD7CB6"/>
    <w:rsid w:val="00CE047A"/>
    <w:rsid w:val="00CE19F7"/>
    <w:rsid w:val="00CE1AB9"/>
    <w:rsid w:val="00CE1BDB"/>
    <w:rsid w:val="00CE1F34"/>
    <w:rsid w:val="00CE2089"/>
    <w:rsid w:val="00CE2F63"/>
    <w:rsid w:val="00CE3124"/>
    <w:rsid w:val="00CE4C75"/>
    <w:rsid w:val="00CE5018"/>
    <w:rsid w:val="00CE5C7D"/>
    <w:rsid w:val="00CE64BE"/>
    <w:rsid w:val="00CE793B"/>
    <w:rsid w:val="00CF0077"/>
    <w:rsid w:val="00CF00FF"/>
    <w:rsid w:val="00CF1295"/>
    <w:rsid w:val="00CF1446"/>
    <w:rsid w:val="00CF218E"/>
    <w:rsid w:val="00CF265A"/>
    <w:rsid w:val="00CF2AAE"/>
    <w:rsid w:val="00CF3467"/>
    <w:rsid w:val="00CF35A6"/>
    <w:rsid w:val="00CF39F7"/>
    <w:rsid w:val="00CF3AE7"/>
    <w:rsid w:val="00CF4570"/>
    <w:rsid w:val="00CF4989"/>
    <w:rsid w:val="00CF4F0A"/>
    <w:rsid w:val="00CF503E"/>
    <w:rsid w:val="00CF53BC"/>
    <w:rsid w:val="00CF5D6E"/>
    <w:rsid w:val="00D00A42"/>
    <w:rsid w:val="00D012E2"/>
    <w:rsid w:val="00D01E47"/>
    <w:rsid w:val="00D020FC"/>
    <w:rsid w:val="00D02AE1"/>
    <w:rsid w:val="00D02D45"/>
    <w:rsid w:val="00D032B2"/>
    <w:rsid w:val="00D037D9"/>
    <w:rsid w:val="00D03817"/>
    <w:rsid w:val="00D03BE4"/>
    <w:rsid w:val="00D03FD3"/>
    <w:rsid w:val="00D044CD"/>
    <w:rsid w:val="00D04A3C"/>
    <w:rsid w:val="00D05423"/>
    <w:rsid w:val="00D06208"/>
    <w:rsid w:val="00D068C5"/>
    <w:rsid w:val="00D075CC"/>
    <w:rsid w:val="00D10286"/>
    <w:rsid w:val="00D10607"/>
    <w:rsid w:val="00D11B17"/>
    <w:rsid w:val="00D1274C"/>
    <w:rsid w:val="00D12AFE"/>
    <w:rsid w:val="00D12E12"/>
    <w:rsid w:val="00D13396"/>
    <w:rsid w:val="00D14701"/>
    <w:rsid w:val="00D1591E"/>
    <w:rsid w:val="00D1599F"/>
    <w:rsid w:val="00D161E0"/>
    <w:rsid w:val="00D17286"/>
    <w:rsid w:val="00D17A04"/>
    <w:rsid w:val="00D17DF2"/>
    <w:rsid w:val="00D2092F"/>
    <w:rsid w:val="00D218A1"/>
    <w:rsid w:val="00D22B89"/>
    <w:rsid w:val="00D22D7A"/>
    <w:rsid w:val="00D2422A"/>
    <w:rsid w:val="00D24308"/>
    <w:rsid w:val="00D24F0D"/>
    <w:rsid w:val="00D24F23"/>
    <w:rsid w:val="00D25019"/>
    <w:rsid w:val="00D25577"/>
    <w:rsid w:val="00D255AC"/>
    <w:rsid w:val="00D30440"/>
    <w:rsid w:val="00D3070E"/>
    <w:rsid w:val="00D30D41"/>
    <w:rsid w:val="00D30DAD"/>
    <w:rsid w:val="00D31CCD"/>
    <w:rsid w:val="00D32334"/>
    <w:rsid w:val="00D3295A"/>
    <w:rsid w:val="00D354B7"/>
    <w:rsid w:val="00D35E40"/>
    <w:rsid w:val="00D36DB7"/>
    <w:rsid w:val="00D37DA8"/>
    <w:rsid w:val="00D403F4"/>
    <w:rsid w:val="00D40CEA"/>
    <w:rsid w:val="00D40EFF"/>
    <w:rsid w:val="00D41619"/>
    <w:rsid w:val="00D4185E"/>
    <w:rsid w:val="00D447EA"/>
    <w:rsid w:val="00D44BF1"/>
    <w:rsid w:val="00D44D54"/>
    <w:rsid w:val="00D45A91"/>
    <w:rsid w:val="00D46C19"/>
    <w:rsid w:val="00D475B7"/>
    <w:rsid w:val="00D47C66"/>
    <w:rsid w:val="00D501F4"/>
    <w:rsid w:val="00D5024F"/>
    <w:rsid w:val="00D5053B"/>
    <w:rsid w:val="00D5070C"/>
    <w:rsid w:val="00D511D2"/>
    <w:rsid w:val="00D52102"/>
    <w:rsid w:val="00D521A9"/>
    <w:rsid w:val="00D525E4"/>
    <w:rsid w:val="00D53CCB"/>
    <w:rsid w:val="00D54A41"/>
    <w:rsid w:val="00D5554E"/>
    <w:rsid w:val="00D565A2"/>
    <w:rsid w:val="00D56D92"/>
    <w:rsid w:val="00D6080C"/>
    <w:rsid w:val="00D61FE5"/>
    <w:rsid w:val="00D62544"/>
    <w:rsid w:val="00D625F5"/>
    <w:rsid w:val="00D62A1D"/>
    <w:rsid w:val="00D64814"/>
    <w:rsid w:val="00D66C35"/>
    <w:rsid w:val="00D67C03"/>
    <w:rsid w:val="00D67CD9"/>
    <w:rsid w:val="00D70F2A"/>
    <w:rsid w:val="00D718D9"/>
    <w:rsid w:val="00D71F70"/>
    <w:rsid w:val="00D72090"/>
    <w:rsid w:val="00D72371"/>
    <w:rsid w:val="00D72771"/>
    <w:rsid w:val="00D727DA"/>
    <w:rsid w:val="00D72977"/>
    <w:rsid w:val="00D7394A"/>
    <w:rsid w:val="00D73A19"/>
    <w:rsid w:val="00D73A80"/>
    <w:rsid w:val="00D7415B"/>
    <w:rsid w:val="00D74962"/>
    <w:rsid w:val="00D74E28"/>
    <w:rsid w:val="00D74EF4"/>
    <w:rsid w:val="00D75901"/>
    <w:rsid w:val="00D759AC"/>
    <w:rsid w:val="00D76B62"/>
    <w:rsid w:val="00D771F2"/>
    <w:rsid w:val="00D77588"/>
    <w:rsid w:val="00D775DC"/>
    <w:rsid w:val="00D77883"/>
    <w:rsid w:val="00D7791E"/>
    <w:rsid w:val="00D77A13"/>
    <w:rsid w:val="00D77D02"/>
    <w:rsid w:val="00D81111"/>
    <w:rsid w:val="00D81968"/>
    <w:rsid w:val="00D81FFC"/>
    <w:rsid w:val="00D82121"/>
    <w:rsid w:val="00D82127"/>
    <w:rsid w:val="00D82AFE"/>
    <w:rsid w:val="00D82F53"/>
    <w:rsid w:val="00D84527"/>
    <w:rsid w:val="00D847AE"/>
    <w:rsid w:val="00D8762C"/>
    <w:rsid w:val="00D87E35"/>
    <w:rsid w:val="00D87FAB"/>
    <w:rsid w:val="00D90C6E"/>
    <w:rsid w:val="00D91661"/>
    <w:rsid w:val="00D91DCE"/>
    <w:rsid w:val="00D92166"/>
    <w:rsid w:val="00D92F4A"/>
    <w:rsid w:val="00D92FD4"/>
    <w:rsid w:val="00D9348A"/>
    <w:rsid w:val="00D9370A"/>
    <w:rsid w:val="00D9391E"/>
    <w:rsid w:val="00D93F2C"/>
    <w:rsid w:val="00D9567D"/>
    <w:rsid w:val="00D963DE"/>
    <w:rsid w:val="00D97E2C"/>
    <w:rsid w:val="00DA0202"/>
    <w:rsid w:val="00DA0465"/>
    <w:rsid w:val="00DA0C6F"/>
    <w:rsid w:val="00DA11C1"/>
    <w:rsid w:val="00DA23EB"/>
    <w:rsid w:val="00DA28EC"/>
    <w:rsid w:val="00DA3DDE"/>
    <w:rsid w:val="00DA40F4"/>
    <w:rsid w:val="00DA456E"/>
    <w:rsid w:val="00DA580D"/>
    <w:rsid w:val="00DA58CD"/>
    <w:rsid w:val="00DA5E3E"/>
    <w:rsid w:val="00DA644D"/>
    <w:rsid w:val="00DA64AA"/>
    <w:rsid w:val="00DA6BB1"/>
    <w:rsid w:val="00DA76CB"/>
    <w:rsid w:val="00DB0984"/>
    <w:rsid w:val="00DB1E54"/>
    <w:rsid w:val="00DB2A17"/>
    <w:rsid w:val="00DB2D3B"/>
    <w:rsid w:val="00DB3C2A"/>
    <w:rsid w:val="00DB44F4"/>
    <w:rsid w:val="00DB45A6"/>
    <w:rsid w:val="00DB47A2"/>
    <w:rsid w:val="00DB4D9C"/>
    <w:rsid w:val="00DB5A62"/>
    <w:rsid w:val="00DB70B7"/>
    <w:rsid w:val="00DB75B5"/>
    <w:rsid w:val="00DB7BE9"/>
    <w:rsid w:val="00DC027A"/>
    <w:rsid w:val="00DC0BEA"/>
    <w:rsid w:val="00DC0E76"/>
    <w:rsid w:val="00DC0EE0"/>
    <w:rsid w:val="00DC11CF"/>
    <w:rsid w:val="00DC18FE"/>
    <w:rsid w:val="00DC1CAC"/>
    <w:rsid w:val="00DC1F6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2F6D"/>
    <w:rsid w:val="00DE3137"/>
    <w:rsid w:val="00DE314C"/>
    <w:rsid w:val="00DE434A"/>
    <w:rsid w:val="00DE4E43"/>
    <w:rsid w:val="00DE517C"/>
    <w:rsid w:val="00DE593C"/>
    <w:rsid w:val="00DE5A61"/>
    <w:rsid w:val="00DE5CAD"/>
    <w:rsid w:val="00DE5CFD"/>
    <w:rsid w:val="00DE689E"/>
    <w:rsid w:val="00DE7AE1"/>
    <w:rsid w:val="00DF063F"/>
    <w:rsid w:val="00DF0EF5"/>
    <w:rsid w:val="00DF1D08"/>
    <w:rsid w:val="00DF1E25"/>
    <w:rsid w:val="00DF214E"/>
    <w:rsid w:val="00DF25DF"/>
    <w:rsid w:val="00DF36A9"/>
    <w:rsid w:val="00DF3C98"/>
    <w:rsid w:val="00DF5252"/>
    <w:rsid w:val="00DF53A3"/>
    <w:rsid w:val="00DF6F78"/>
    <w:rsid w:val="00E0164D"/>
    <w:rsid w:val="00E01A8F"/>
    <w:rsid w:val="00E02676"/>
    <w:rsid w:val="00E02B1F"/>
    <w:rsid w:val="00E02FB8"/>
    <w:rsid w:val="00E0358F"/>
    <w:rsid w:val="00E03716"/>
    <w:rsid w:val="00E03B24"/>
    <w:rsid w:val="00E04CF9"/>
    <w:rsid w:val="00E04E16"/>
    <w:rsid w:val="00E05ACE"/>
    <w:rsid w:val="00E066E9"/>
    <w:rsid w:val="00E101FD"/>
    <w:rsid w:val="00E1027F"/>
    <w:rsid w:val="00E10DD0"/>
    <w:rsid w:val="00E11742"/>
    <w:rsid w:val="00E117EB"/>
    <w:rsid w:val="00E11A1F"/>
    <w:rsid w:val="00E11C10"/>
    <w:rsid w:val="00E12A93"/>
    <w:rsid w:val="00E1421D"/>
    <w:rsid w:val="00E1580E"/>
    <w:rsid w:val="00E160F8"/>
    <w:rsid w:val="00E16AC8"/>
    <w:rsid w:val="00E16E7F"/>
    <w:rsid w:val="00E17084"/>
    <w:rsid w:val="00E20D14"/>
    <w:rsid w:val="00E21095"/>
    <w:rsid w:val="00E21141"/>
    <w:rsid w:val="00E211CE"/>
    <w:rsid w:val="00E21607"/>
    <w:rsid w:val="00E2212F"/>
    <w:rsid w:val="00E225F7"/>
    <w:rsid w:val="00E22BF3"/>
    <w:rsid w:val="00E22E60"/>
    <w:rsid w:val="00E2311C"/>
    <w:rsid w:val="00E243DA"/>
    <w:rsid w:val="00E26525"/>
    <w:rsid w:val="00E265A4"/>
    <w:rsid w:val="00E266A1"/>
    <w:rsid w:val="00E268BA"/>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070"/>
    <w:rsid w:val="00E40ED1"/>
    <w:rsid w:val="00E41B1F"/>
    <w:rsid w:val="00E420E6"/>
    <w:rsid w:val="00E422DC"/>
    <w:rsid w:val="00E42503"/>
    <w:rsid w:val="00E42B48"/>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138E"/>
    <w:rsid w:val="00E51B4B"/>
    <w:rsid w:val="00E52783"/>
    <w:rsid w:val="00E52B4A"/>
    <w:rsid w:val="00E53FF6"/>
    <w:rsid w:val="00E54CF1"/>
    <w:rsid w:val="00E55A5C"/>
    <w:rsid w:val="00E56178"/>
    <w:rsid w:val="00E60301"/>
    <w:rsid w:val="00E60647"/>
    <w:rsid w:val="00E6090D"/>
    <w:rsid w:val="00E615B4"/>
    <w:rsid w:val="00E61713"/>
    <w:rsid w:val="00E620DC"/>
    <w:rsid w:val="00E63CBB"/>
    <w:rsid w:val="00E63EF1"/>
    <w:rsid w:val="00E64093"/>
    <w:rsid w:val="00E647C8"/>
    <w:rsid w:val="00E64C25"/>
    <w:rsid w:val="00E64CDA"/>
    <w:rsid w:val="00E652E1"/>
    <w:rsid w:val="00E6558E"/>
    <w:rsid w:val="00E65B66"/>
    <w:rsid w:val="00E65F94"/>
    <w:rsid w:val="00E66711"/>
    <w:rsid w:val="00E66995"/>
    <w:rsid w:val="00E66C99"/>
    <w:rsid w:val="00E67F51"/>
    <w:rsid w:val="00E70380"/>
    <w:rsid w:val="00E71501"/>
    <w:rsid w:val="00E7228D"/>
    <w:rsid w:val="00E72C89"/>
    <w:rsid w:val="00E737FB"/>
    <w:rsid w:val="00E73939"/>
    <w:rsid w:val="00E73EB3"/>
    <w:rsid w:val="00E76293"/>
    <w:rsid w:val="00E765A2"/>
    <w:rsid w:val="00E766E8"/>
    <w:rsid w:val="00E76983"/>
    <w:rsid w:val="00E77CBC"/>
    <w:rsid w:val="00E802E3"/>
    <w:rsid w:val="00E8090E"/>
    <w:rsid w:val="00E809F2"/>
    <w:rsid w:val="00E80AC8"/>
    <w:rsid w:val="00E80C89"/>
    <w:rsid w:val="00E80D93"/>
    <w:rsid w:val="00E81CBA"/>
    <w:rsid w:val="00E833E3"/>
    <w:rsid w:val="00E843E3"/>
    <w:rsid w:val="00E84AE7"/>
    <w:rsid w:val="00E85E38"/>
    <w:rsid w:val="00E8769B"/>
    <w:rsid w:val="00E8793B"/>
    <w:rsid w:val="00E90903"/>
    <w:rsid w:val="00E90D00"/>
    <w:rsid w:val="00E92104"/>
    <w:rsid w:val="00E92F21"/>
    <w:rsid w:val="00E92FCE"/>
    <w:rsid w:val="00E93D4C"/>
    <w:rsid w:val="00E94332"/>
    <w:rsid w:val="00E94982"/>
    <w:rsid w:val="00E949ED"/>
    <w:rsid w:val="00E94D15"/>
    <w:rsid w:val="00E95654"/>
    <w:rsid w:val="00E96127"/>
    <w:rsid w:val="00E963EC"/>
    <w:rsid w:val="00E96685"/>
    <w:rsid w:val="00E96F7C"/>
    <w:rsid w:val="00E97201"/>
    <w:rsid w:val="00E97651"/>
    <w:rsid w:val="00E976BB"/>
    <w:rsid w:val="00E977A6"/>
    <w:rsid w:val="00E977C8"/>
    <w:rsid w:val="00E97DE3"/>
    <w:rsid w:val="00EA01DB"/>
    <w:rsid w:val="00EA0474"/>
    <w:rsid w:val="00EA0916"/>
    <w:rsid w:val="00EA1AD3"/>
    <w:rsid w:val="00EA1D0F"/>
    <w:rsid w:val="00EA21F5"/>
    <w:rsid w:val="00EA24B6"/>
    <w:rsid w:val="00EA263A"/>
    <w:rsid w:val="00EA2654"/>
    <w:rsid w:val="00EA2842"/>
    <w:rsid w:val="00EA3268"/>
    <w:rsid w:val="00EA359E"/>
    <w:rsid w:val="00EA4134"/>
    <w:rsid w:val="00EA462E"/>
    <w:rsid w:val="00EA4D52"/>
    <w:rsid w:val="00EA4FAF"/>
    <w:rsid w:val="00EA59E7"/>
    <w:rsid w:val="00EA5E07"/>
    <w:rsid w:val="00EA5E96"/>
    <w:rsid w:val="00EA6280"/>
    <w:rsid w:val="00EA6469"/>
    <w:rsid w:val="00EA6BC2"/>
    <w:rsid w:val="00EA76AA"/>
    <w:rsid w:val="00EA7733"/>
    <w:rsid w:val="00EA7E60"/>
    <w:rsid w:val="00EB0E53"/>
    <w:rsid w:val="00EB0F74"/>
    <w:rsid w:val="00EB1668"/>
    <w:rsid w:val="00EB16AF"/>
    <w:rsid w:val="00EB24C3"/>
    <w:rsid w:val="00EB267D"/>
    <w:rsid w:val="00EB27C4"/>
    <w:rsid w:val="00EB2D3E"/>
    <w:rsid w:val="00EB324D"/>
    <w:rsid w:val="00EB3B63"/>
    <w:rsid w:val="00EB3D88"/>
    <w:rsid w:val="00EB49FF"/>
    <w:rsid w:val="00EB4D4A"/>
    <w:rsid w:val="00EB4E6F"/>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1BA"/>
    <w:rsid w:val="00ED28B0"/>
    <w:rsid w:val="00ED2C57"/>
    <w:rsid w:val="00ED3CD1"/>
    <w:rsid w:val="00ED3F3C"/>
    <w:rsid w:val="00ED4006"/>
    <w:rsid w:val="00ED4ABC"/>
    <w:rsid w:val="00ED5458"/>
    <w:rsid w:val="00ED54D2"/>
    <w:rsid w:val="00ED60CE"/>
    <w:rsid w:val="00ED6195"/>
    <w:rsid w:val="00ED6708"/>
    <w:rsid w:val="00ED7165"/>
    <w:rsid w:val="00ED78D9"/>
    <w:rsid w:val="00ED7A21"/>
    <w:rsid w:val="00ED7BB5"/>
    <w:rsid w:val="00EE0704"/>
    <w:rsid w:val="00EE0764"/>
    <w:rsid w:val="00EE0D09"/>
    <w:rsid w:val="00EE0F4F"/>
    <w:rsid w:val="00EE12A2"/>
    <w:rsid w:val="00EE1B05"/>
    <w:rsid w:val="00EE1BA0"/>
    <w:rsid w:val="00EE26F3"/>
    <w:rsid w:val="00EE4044"/>
    <w:rsid w:val="00EE4813"/>
    <w:rsid w:val="00EE4995"/>
    <w:rsid w:val="00EE4AB7"/>
    <w:rsid w:val="00EE4C2A"/>
    <w:rsid w:val="00EE4F54"/>
    <w:rsid w:val="00EE5407"/>
    <w:rsid w:val="00EE54D7"/>
    <w:rsid w:val="00EE5ED6"/>
    <w:rsid w:val="00EE7C09"/>
    <w:rsid w:val="00EF0326"/>
    <w:rsid w:val="00EF11B4"/>
    <w:rsid w:val="00EF166A"/>
    <w:rsid w:val="00EF245A"/>
    <w:rsid w:val="00EF286D"/>
    <w:rsid w:val="00EF2FAC"/>
    <w:rsid w:val="00EF4192"/>
    <w:rsid w:val="00EF436C"/>
    <w:rsid w:val="00EF45CA"/>
    <w:rsid w:val="00EF4A16"/>
    <w:rsid w:val="00EF520A"/>
    <w:rsid w:val="00EF55C0"/>
    <w:rsid w:val="00EF5D5F"/>
    <w:rsid w:val="00EF6747"/>
    <w:rsid w:val="00EF7607"/>
    <w:rsid w:val="00EF7F6E"/>
    <w:rsid w:val="00F000E3"/>
    <w:rsid w:val="00F00969"/>
    <w:rsid w:val="00F00A41"/>
    <w:rsid w:val="00F00E90"/>
    <w:rsid w:val="00F0120D"/>
    <w:rsid w:val="00F0172A"/>
    <w:rsid w:val="00F0235C"/>
    <w:rsid w:val="00F02C65"/>
    <w:rsid w:val="00F03003"/>
    <w:rsid w:val="00F038BF"/>
    <w:rsid w:val="00F03B4F"/>
    <w:rsid w:val="00F04403"/>
    <w:rsid w:val="00F0474E"/>
    <w:rsid w:val="00F048EC"/>
    <w:rsid w:val="00F05B3C"/>
    <w:rsid w:val="00F05D9C"/>
    <w:rsid w:val="00F065E0"/>
    <w:rsid w:val="00F06AA8"/>
    <w:rsid w:val="00F075AA"/>
    <w:rsid w:val="00F076F8"/>
    <w:rsid w:val="00F0775B"/>
    <w:rsid w:val="00F07C51"/>
    <w:rsid w:val="00F07EC0"/>
    <w:rsid w:val="00F1084B"/>
    <w:rsid w:val="00F10AFA"/>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26F9"/>
    <w:rsid w:val="00F23EB5"/>
    <w:rsid w:val="00F253BB"/>
    <w:rsid w:val="00F25919"/>
    <w:rsid w:val="00F25967"/>
    <w:rsid w:val="00F259F6"/>
    <w:rsid w:val="00F25B97"/>
    <w:rsid w:val="00F261A7"/>
    <w:rsid w:val="00F26673"/>
    <w:rsid w:val="00F26F71"/>
    <w:rsid w:val="00F2750A"/>
    <w:rsid w:val="00F30C4E"/>
    <w:rsid w:val="00F31C4C"/>
    <w:rsid w:val="00F32248"/>
    <w:rsid w:val="00F33791"/>
    <w:rsid w:val="00F3392A"/>
    <w:rsid w:val="00F3399B"/>
    <w:rsid w:val="00F34386"/>
    <w:rsid w:val="00F34612"/>
    <w:rsid w:val="00F349AE"/>
    <w:rsid w:val="00F34D77"/>
    <w:rsid w:val="00F34FAF"/>
    <w:rsid w:val="00F3774E"/>
    <w:rsid w:val="00F37A07"/>
    <w:rsid w:val="00F41295"/>
    <w:rsid w:val="00F41384"/>
    <w:rsid w:val="00F42B1D"/>
    <w:rsid w:val="00F43219"/>
    <w:rsid w:val="00F43662"/>
    <w:rsid w:val="00F4394E"/>
    <w:rsid w:val="00F43A8D"/>
    <w:rsid w:val="00F43BE3"/>
    <w:rsid w:val="00F43D34"/>
    <w:rsid w:val="00F4406F"/>
    <w:rsid w:val="00F4419C"/>
    <w:rsid w:val="00F44408"/>
    <w:rsid w:val="00F45FFB"/>
    <w:rsid w:val="00F464EE"/>
    <w:rsid w:val="00F469B6"/>
    <w:rsid w:val="00F4701D"/>
    <w:rsid w:val="00F47A3A"/>
    <w:rsid w:val="00F50825"/>
    <w:rsid w:val="00F50D19"/>
    <w:rsid w:val="00F5110D"/>
    <w:rsid w:val="00F5119F"/>
    <w:rsid w:val="00F512E1"/>
    <w:rsid w:val="00F51307"/>
    <w:rsid w:val="00F51329"/>
    <w:rsid w:val="00F51402"/>
    <w:rsid w:val="00F52346"/>
    <w:rsid w:val="00F524D7"/>
    <w:rsid w:val="00F52A13"/>
    <w:rsid w:val="00F52B53"/>
    <w:rsid w:val="00F52F3F"/>
    <w:rsid w:val="00F53715"/>
    <w:rsid w:val="00F5382B"/>
    <w:rsid w:val="00F538D1"/>
    <w:rsid w:val="00F544DB"/>
    <w:rsid w:val="00F54798"/>
    <w:rsid w:val="00F54F2B"/>
    <w:rsid w:val="00F5600E"/>
    <w:rsid w:val="00F569DB"/>
    <w:rsid w:val="00F56DC0"/>
    <w:rsid w:val="00F5758B"/>
    <w:rsid w:val="00F60A1D"/>
    <w:rsid w:val="00F61B21"/>
    <w:rsid w:val="00F61FD7"/>
    <w:rsid w:val="00F624EE"/>
    <w:rsid w:val="00F626EC"/>
    <w:rsid w:val="00F6272B"/>
    <w:rsid w:val="00F62CB4"/>
    <w:rsid w:val="00F6310B"/>
    <w:rsid w:val="00F6341F"/>
    <w:rsid w:val="00F63AE5"/>
    <w:rsid w:val="00F642DA"/>
    <w:rsid w:val="00F645B8"/>
    <w:rsid w:val="00F6525E"/>
    <w:rsid w:val="00F657B9"/>
    <w:rsid w:val="00F658EF"/>
    <w:rsid w:val="00F658F2"/>
    <w:rsid w:val="00F66C93"/>
    <w:rsid w:val="00F67267"/>
    <w:rsid w:val="00F676A1"/>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0A5B"/>
    <w:rsid w:val="00F8231A"/>
    <w:rsid w:val="00F82411"/>
    <w:rsid w:val="00F827EA"/>
    <w:rsid w:val="00F82868"/>
    <w:rsid w:val="00F830FE"/>
    <w:rsid w:val="00F83589"/>
    <w:rsid w:val="00F854A4"/>
    <w:rsid w:val="00F85502"/>
    <w:rsid w:val="00F86D10"/>
    <w:rsid w:val="00F86E56"/>
    <w:rsid w:val="00F903B3"/>
    <w:rsid w:val="00F906E0"/>
    <w:rsid w:val="00F911AD"/>
    <w:rsid w:val="00F91586"/>
    <w:rsid w:val="00F919AF"/>
    <w:rsid w:val="00F91D15"/>
    <w:rsid w:val="00F9457A"/>
    <w:rsid w:val="00F947FA"/>
    <w:rsid w:val="00F95143"/>
    <w:rsid w:val="00F95921"/>
    <w:rsid w:val="00F96469"/>
    <w:rsid w:val="00F964F6"/>
    <w:rsid w:val="00F965E4"/>
    <w:rsid w:val="00F972FF"/>
    <w:rsid w:val="00F97804"/>
    <w:rsid w:val="00FA1601"/>
    <w:rsid w:val="00FA313F"/>
    <w:rsid w:val="00FA32A6"/>
    <w:rsid w:val="00FA33AC"/>
    <w:rsid w:val="00FA352E"/>
    <w:rsid w:val="00FA3596"/>
    <w:rsid w:val="00FA37D3"/>
    <w:rsid w:val="00FA3A95"/>
    <w:rsid w:val="00FA3CD7"/>
    <w:rsid w:val="00FA4C62"/>
    <w:rsid w:val="00FA50F2"/>
    <w:rsid w:val="00FA5680"/>
    <w:rsid w:val="00FA74B2"/>
    <w:rsid w:val="00FA78CC"/>
    <w:rsid w:val="00FA7C56"/>
    <w:rsid w:val="00FA7CF2"/>
    <w:rsid w:val="00FB0778"/>
    <w:rsid w:val="00FB0BD9"/>
    <w:rsid w:val="00FB106B"/>
    <w:rsid w:val="00FB132F"/>
    <w:rsid w:val="00FB227B"/>
    <w:rsid w:val="00FB25A9"/>
    <w:rsid w:val="00FB3963"/>
    <w:rsid w:val="00FB3E3C"/>
    <w:rsid w:val="00FB4F95"/>
    <w:rsid w:val="00FB5256"/>
    <w:rsid w:val="00FB526A"/>
    <w:rsid w:val="00FB5AFC"/>
    <w:rsid w:val="00FB6402"/>
    <w:rsid w:val="00FB6423"/>
    <w:rsid w:val="00FB6793"/>
    <w:rsid w:val="00FB702D"/>
    <w:rsid w:val="00FB70C3"/>
    <w:rsid w:val="00FB76B0"/>
    <w:rsid w:val="00FB7988"/>
    <w:rsid w:val="00FC0128"/>
    <w:rsid w:val="00FC01E7"/>
    <w:rsid w:val="00FC026D"/>
    <w:rsid w:val="00FC065F"/>
    <w:rsid w:val="00FC09F2"/>
    <w:rsid w:val="00FC19E6"/>
    <w:rsid w:val="00FC221A"/>
    <w:rsid w:val="00FC2FCD"/>
    <w:rsid w:val="00FC33F4"/>
    <w:rsid w:val="00FC407C"/>
    <w:rsid w:val="00FC46D2"/>
    <w:rsid w:val="00FC478E"/>
    <w:rsid w:val="00FC65ED"/>
    <w:rsid w:val="00FC6981"/>
    <w:rsid w:val="00FD0102"/>
    <w:rsid w:val="00FD06C1"/>
    <w:rsid w:val="00FD0ADF"/>
    <w:rsid w:val="00FD1675"/>
    <w:rsid w:val="00FD19B8"/>
    <w:rsid w:val="00FD1EB8"/>
    <w:rsid w:val="00FD3ED8"/>
    <w:rsid w:val="00FD4007"/>
    <w:rsid w:val="00FD4357"/>
    <w:rsid w:val="00FD4D5A"/>
    <w:rsid w:val="00FD58E0"/>
    <w:rsid w:val="00FD5D8D"/>
    <w:rsid w:val="00FD5DB2"/>
    <w:rsid w:val="00FD63AB"/>
    <w:rsid w:val="00FD6591"/>
    <w:rsid w:val="00FD6B2B"/>
    <w:rsid w:val="00FD75F2"/>
    <w:rsid w:val="00FE0285"/>
    <w:rsid w:val="00FE037F"/>
    <w:rsid w:val="00FE0A46"/>
    <w:rsid w:val="00FE0EDC"/>
    <w:rsid w:val="00FE0F96"/>
    <w:rsid w:val="00FE10F3"/>
    <w:rsid w:val="00FE1930"/>
    <w:rsid w:val="00FE24C2"/>
    <w:rsid w:val="00FE28FD"/>
    <w:rsid w:val="00FE2D51"/>
    <w:rsid w:val="00FE3E8F"/>
    <w:rsid w:val="00FE437F"/>
    <w:rsid w:val="00FE4497"/>
    <w:rsid w:val="00FE4881"/>
    <w:rsid w:val="00FE4B8B"/>
    <w:rsid w:val="00FE5004"/>
    <w:rsid w:val="00FE6633"/>
    <w:rsid w:val="00FE7584"/>
    <w:rsid w:val="00FE7900"/>
    <w:rsid w:val="00FE7B8B"/>
    <w:rsid w:val="00FF08F5"/>
    <w:rsid w:val="00FF13E3"/>
    <w:rsid w:val="00FF1424"/>
    <w:rsid w:val="00FF1497"/>
    <w:rsid w:val="00FF1BCD"/>
    <w:rsid w:val="00FF1FB8"/>
    <w:rsid w:val="00FF229F"/>
    <w:rsid w:val="00FF2597"/>
    <w:rsid w:val="00FF2A5C"/>
    <w:rsid w:val="00FF3C56"/>
    <w:rsid w:val="00FF3C82"/>
    <w:rsid w:val="00FF413A"/>
    <w:rsid w:val="00FF41ED"/>
    <w:rsid w:val="00FF50A2"/>
    <w:rsid w:val="00FF5924"/>
    <w:rsid w:val="00FF6723"/>
    <w:rsid w:val="00FF6C3D"/>
    <w:rsid w:val="00FF77EC"/>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40B3E"/>
  <w15:docId w15:val="{FFBE5315-4F74-43A7-ADEA-2ACB4A1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8B8"/>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5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qFormat/>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596549"/>
    <w:pPr>
      <w:spacing w:after="160" w:line="240" w:lineRule="exact"/>
      <w:jc w:val="both"/>
    </w:pPr>
    <w:rPr>
      <w:rFonts w:ascii="Calibri" w:hAnsi="Calibri"/>
      <w:sz w:val="20"/>
      <w:szCs w:val="20"/>
      <w:vertAlign w:val="superscript"/>
      <w:lang w:eastAsia="en-GB"/>
    </w:rPr>
  </w:style>
  <w:style w:type="paragraph" w:styleId="BodyText">
    <w:name w:val="Body Text"/>
    <w:basedOn w:val="Normal"/>
    <w:link w:val="BodyTextChar"/>
    <w:uiPriority w:val="99"/>
    <w:unhideWhenUsed/>
    <w:rsid w:val="00983A27"/>
    <w:pPr>
      <w:keepLines/>
      <w:spacing w:before="240"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983A27"/>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1972">
      <w:bodyDiv w:val="1"/>
      <w:marLeft w:val="0"/>
      <w:marRight w:val="0"/>
      <w:marTop w:val="0"/>
      <w:marBottom w:val="0"/>
      <w:divBdr>
        <w:top w:val="none" w:sz="0" w:space="0" w:color="auto"/>
        <w:left w:val="none" w:sz="0" w:space="0" w:color="auto"/>
        <w:bottom w:val="none" w:sz="0" w:space="0" w:color="auto"/>
        <w:right w:val="none" w:sz="0" w:space="0" w:color="auto"/>
      </w:divBdr>
    </w:div>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5490655">
      <w:bodyDiv w:val="1"/>
      <w:marLeft w:val="0"/>
      <w:marRight w:val="0"/>
      <w:marTop w:val="0"/>
      <w:marBottom w:val="0"/>
      <w:divBdr>
        <w:top w:val="none" w:sz="0" w:space="0" w:color="auto"/>
        <w:left w:val="none" w:sz="0" w:space="0" w:color="auto"/>
        <w:bottom w:val="none" w:sz="0" w:space="0" w:color="auto"/>
        <w:right w:val="none" w:sz="0" w:space="0" w:color="auto"/>
      </w:divBdr>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2898">
      <w:bodyDiv w:val="1"/>
      <w:marLeft w:val="0"/>
      <w:marRight w:val="0"/>
      <w:marTop w:val="0"/>
      <w:marBottom w:val="0"/>
      <w:divBdr>
        <w:top w:val="none" w:sz="0" w:space="0" w:color="auto"/>
        <w:left w:val="none" w:sz="0" w:space="0" w:color="auto"/>
        <w:bottom w:val="none" w:sz="0" w:space="0" w:color="auto"/>
        <w:right w:val="none" w:sz="0" w:space="0" w:color="auto"/>
      </w:divBdr>
    </w:div>
    <w:div w:id="137038556">
      <w:bodyDiv w:val="1"/>
      <w:marLeft w:val="0"/>
      <w:marRight w:val="0"/>
      <w:marTop w:val="0"/>
      <w:marBottom w:val="0"/>
      <w:divBdr>
        <w:top w:val="none" w:sz="0" w:space="0" w:color="auto"/>
        <w:left w:val="none" w:sz="0" w:space="0" w:color="auto"/>
        <w:bottom w:val="none" w:sz="0" w:space="0" w:color="auto"/>
        <w:right w:val="none" w:sz="0" w:space="0" w:color="auto"/>
      </w:divBdr>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86718564">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5655157">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19706524">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48782526">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5679076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69510246">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295306094">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4574290">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72578367">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18140377">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495727216">
      <w:bodyDiv w:val="1"/>
      <w:marLeft w:val="0"/>
      <w:marRight w:val="0"/>
      <w:marTop w:val="0"/>
      <w:marBottom w:val="0"/>
      <w:divBdr>
        <w:top w:val="none" w:sz="0" w:space="0" w:color="auto"/>
        <w:left w:val="none" w:sz="0" w:space="0" w:color="auto"/>
        <w:bottom w:val="none" w:sz="0" w:space="0" w:color="auto"/>
        <w:right w:val="none" w:sz="0" w:space="0" w:color="auto"/>
      </w:divBdr>
      <w:divsChild>
        <w:div w:id="629558796">
          <w:marLeft w:val="446"/>
          <w:marRight w:val="0"/>
          <w:marTop w:val="0"/>
          <w:marBottom w:val="0"/>
          <w:divBdr>
            <w:top w:val="none" w:sz="0" w:space="0" w:color="auto"/>
            <w:left w:val="none" w:sz="0" w:space="0" w:color="auto"/>
            <w:bottom w:val="none" w:sz="0" w:space="0" w:color="auto"/>
            <w:right w:val="none" w:sz="0" w:space="0" w:color="auto"/>
          </w:divBdr>
        </w:div>
        <w:div w:id="1912766200">
          <w:marLeft w:val="446"/>
          <w:marRight w:val="0"/>
          <w:marTop w:val="0"/>
          <w:marBottom w:val="0"/>
          <w:divBdr>
            <w:top w:val="none" w:sz="0" w:space="0" w:color="auto"/>
            <w:left w:val="none" w:sz="0" w:space="0" w:color="auto"/>
            <w:bottom w:val="none" w:sz="0" w:space="0" w:color="auto"/>
            <w:right w:val="none" w:sz="0" w:space="0" w:color="auto"/>
          </w:divBdr>
        </w:div>
        <w:div w:id="477844067">
          <w:marLeft w:val="446"/>
          <w:marRight w:val="0"/>
          <w:marTop w:val="0"/>
          <w:marBottom w:val="0"/>
          <w:divBdr>
            <w:top w:val="none" w:sz="0" w:space="0" w:color="auto"/>
            <w:left w:val="none" w:sz="0" w:space="0" w:color="auto"/>
            <w:bottom w:val="none" w:sz="0" w:space="0" w:color="auto"/>
            <w:right w:val="none" w:sz="0" w:space="0" w:color="auto"/>
          </w:divBdr>
        </w:div>
        <w:div w:id="301545366">
          <w:marLeft w:val="446"/>
          <w:marRight w:val="0"/>
          <w:marTop w:val="0"/>
          <w:marBottom w:val="0"/>
          <w:divBdr>
            <w:top w:val="none" w:sz="0" w:space="0" w:color="auto"/>
            <w:left w:val="none" w:sz="0" w:space="0" w:color="auto"/>
            <w:bottom w:val="none" w:sz="0" w:space="0" w:color="auto"/>
            <w:right w:val="none" w:sz="0" w:space="0" w:color="auto"/>
          </w:divBdr>
        </w:div>
      </w:divsChild>
    </w:div>
    <w:div w:id="510031754">
      <w:bodyDiv w:val="1"/>
      <w:marLeft w:val="0"/>
      <w:marRight w:val="0"/>
      <w:marTop w:val="0"/>
      <w:marBottom w:val="0"/>
      <w:divBdr>
        <w:top w:val="none" w:sz="0" w:space="0" w:color="auto"/>
        <w:left w:val="none" w:sz="0" w:space="0" w:color="auto"/>
        <w:bottom w:val="none" w:sz="0" w:space="0" w:color="auto"/>
        <w:right w:val="none" w:sz="0" w:space="0" w:color="auto"/>
      </w:divBdr>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215377">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13099231">
      <w:bodyDiv w:val="1"/>
      <w:marLeft w:val="0"/>
      <w:marRight w:val="0"/>
      <w:marTop w:val="0"/>
      <w:marBottom w:val="0"/>
      <w:divBdr>
        <w:top w:val="none" w:sz="0" w:space="0" w:color="auto"/>
        <w:left w:val="none" w:sz="0" w:space="0" w:color="auto"/>
        <w:bottom w:val="none" w:sz="0" w:space="0" w:color="auto"/>
        <w:right w:val="none" w:sz="0" w:space="0" w:color="auto"/>
      </w:divBdr>
    </w:div>
    <w:div w:id="633411215">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39766834">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55298">
      <w:bodyDiv w:val="1"/>
      <w:marLeft w:val="0"/>
      <w:marRight w:val="0"/>
      <w:marTop w:val="0"/>
      <w:marBottom w:val="0"/>
      <w:divBdr>
        <w:top w:val="none" w:sz="0" w:space="0" w:color="auto"/>
        <w:left w:val="none" w:sz="0" w:space="0" w:color="auto"/>
        <w:bottom w:val="none" w:sz="0" w:space="0" w:color="auto"/>
        <w:right w:val="none" w:sz="0" w:space="0" w:color="auto"/>
      </w:divBdr>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68351647">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793060124">
      <w:bodyDiv w:val="1"/>
      <w:marLeft w:val="0"/>
      <w:marRight w:val="0"/>
      <w:marTop w:val="0"/>
      <w:marBottom w:val="0"/>
      <w:divBdr>
        <w:top w:val="none" w:sz="0" w:space="0" w:color="auto"/>
        <w:left w:val="none" w:sz="0" w:space="0" w:color="auto"/>
        <w:bottom w:val="none" w:sz="0" w:space="0" w:color="auto"/>
        <w:right w:val="none" w:sz="0" w:space="0" w:color="auto"/>
      </w:divBdr>
    </w:div>
    <w:div w:id="798185780">
      <w:bodyDiv w:val="1"/>
      <w:marLeft w:val="0"/>
      <w:marRight w:val="0"/>
      <w:marTop w:val="0"/>
      <w:marBottom w:val="0"/>
      <w:divBdr>
        <w:top w:val="none" w:sz="0" w:space="0" w:color="auto"/>
        <w:left w:val="none" w:sz="0" w:space="0" w:color="auto"/>
        <w:bottom w:val="none" w:sz="0" w:space="0" w:color="auto"/>
        <w:right w:val="none" w:sz="0" w:space="0" w:color="auto"/>
      </w:divBdr>
      <w:divsChild>
        <w:div w:id="1849321384">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02512438">
              <w:marLeft w:val="-225"/>
              <w:marRight w:val="-225"/>
              <w:marTop w:val="0"/>
              <w:marBottom w:val="0"/>
              <w:divBdr>
                <w:top w:val="none" w:sz="0" w:space="0" w:color="auto"/>
                <w:left w:val="none" w:sz="0" w:space="0" w:color="auto"/>
                <w:bottom w:val="none" w:sz="0" w:space="0" w:color="auto"/>
                <w:right w:val="none" w:sz="0" w:space="0" w:color="auto"/>
              </w:divBdr>
              <w:divsChild>
                <w:div w:id="1399093669">
                  <w:marLeft w:val="0"/>
                  <w:marRight w:val="0"/>
                  <w:marTop w:val="0"/>
                  <w:marBottom w:val="0"/>
                  <w:divBdr>
                    <w:top w:val="none" w:sz="0" w:space="0" w:color="auto"/>
                    <w:left w:val="none" w:sz="0" w:space="0" w:color="auto"/>
                    <w:bottom w:val="none" w:sz="0" w:space="0" w:color="auto"/>
                    <w:right w:val="none" w:sz="0" w:space="0" w:color="auto"/>
                  </w:divBdr>
                  <w:divsChild>
                    <w:div w:id="370111401">
                      <w:marLeft w:val="0"/>
                      <w:marRight w:val="0"/>
                      <w:marTop w:val="0"/>
                      <w:marBottom w:val="0"/>
                      <w:divBdr>
                        <w:top w:val="none" w:sz="0" w:space="0" w:color="auto"/>
                        <w:left w:val="none" w:sz="0" w:space="0" w:color="auto"/>
                        <w:bottom w:val="none" w:sz="0" w:space="0" w:color="auto"/>
                        <w:right w:val="none" w:sz="0" w:space="0" w:color="auto"/>
                      </w:divBdr>
                      <w:divsChild>
                        <w:div w:id="1418862795">
                          <w:marLeft w:val="0"/>
                          <w:marRight w:val="0"/>
                          <w:marTop w:val="0"/>
                          <w:marBottom w:val="0"/>
                          <w:divBdr>
                            <w:top w:val="none" w:sz="0" w:space="0" w:color="auto"/>
                            <w:left w:val="none" w:sz="0" w:space="0" w:color="auto"/>
                            <w:bottom w:val="none" w:sz="0" w:space="0" w:color="auto"/>
                            <w:right w:val="none" w:sz="0" w:space="0" w:color="auto"/>
                          </w:divBdr>
                          <w:divsChild>
                            <w:div w:id="1028221431">
                              <w:marLeft w:val="0"/>
                              <w:marRight w:val="0"/>
                              <w:marTop w:val="0"/>
                              <w:marBottom w:val="0"/>
                              <w:divBdr>
                                <w:top w:val="none" w:sz="0" w:space="0" w:color="auto"/>
                                <w:left w:val="none" w:sz="0" w:space="0" w:color="auto"/>
                                <w:bottom w:val="none" w:sz="0" w:space="0" w:color="auto"/>
                                <w:right w:val="none" w:sz="0" w:space="0" w:color="auto"/>
                              </w:divBdr>
                              <w:divsChild>
                                <w:div w:id="769856989">
                                  <w:marLeft w:val="0"/>
                                  <w:marRight w:val="0"/>
                                  <w:marTop w:val="0"/>
                                  <w:marBottom w:val="0"/>
                                  <w:divBdr>
                                    <w:top w:val="none" w:sz="0" w:space="0" w:color="auto"/>
                                    <w:left w:val="none" w:sz="0" w:space="0" w:color="auto"/>
                                    <w:bottom w:val="none" w:sz="0" w:space="0" w:color="auto"/>
                                    <w:right w:val="none" w:sz="0" w:space="0" w:color="auto"/>
                                  </w:divBdr>
                                  <w:divsChild>
                                    <w:div w:id="1643653164">
                                      <w:marLeft w:val="0"/>
                                      <w:marRight w:val="0"/>
                                      <w:marTop w:val="0"/>
                                      <w:marBottom w:val="0"/>
                                      <w:divBdr>
                                        <w:top w:val="none" w:sz="0" w:space="0" w:color="auto"/>
                                        <w:left w:val="none" w:sz="0" w:space="0" w:color="auto"/>
                                        <w:bottom w:val="none" w:sz="0" w:space="0" w:color="auto"/>
                                        <w:right w:val="none" w:sz="0" w:space="0" w:color="auto"/>
                                      </w:divBdr>
                                      <w:divsChild>
                                        <w:div w:id="209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891891856">
      <w:bodyDiv w:val="1"/>
      <w:marLeft w:val="0"/>
      <w:marRight w:val="0"/>
      <w:marTop w:val="0"/>
      <w:marBottom w:val="0"/>
      <w:divBdr>
        <w:top w:val="none" w:sz="0" w:space="0" w:color="auto"/>
        <w:left w:val="none" w:sz="0" w:space="0" w:color="auto"/>
        <w:bottom w:val="none" w:sz="0" w:space="0" w:color="auto"/>
        <w:right w:val="none" w:sz="0" w:space="0" w:color="auto"/>
      </w:divBdr>
    </w:div>
    <w:div w:id="907349737">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35421945">
      <w:bodyDiv w:val="1"/>
      <w:marLeft w:val="0"/>
      <w:marRight w:val="0"/>
      <w:marTop w:val="0"/>
      <w:marBottom w:val="0"/>
      <w:divBdr>
        <w:top w:val="none" w:sz="0" w:space="0" w:color="auto"/>
        <w:left w:val="none" w:sz="0" w:space="0" w:color="auto"/>
        <w:bottom w:val="none" w:sz="0" w:space="0" w:color="auto"/>
        <w:right w:val="none" w:sz="0" w:space="0" w:color="auto"/>
      </w:divBdr>
    </w:div>
    <w:div w:id="1046416202">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3571172">
      <w:bodyDiv w:val="1"/>
      <w:marLeft w:val="0"/>
      <w:marRight w:val="0"/>
      <w:marTop w:val="0"/>
      <w:marBottom w:val="0"/>
      <w:divBdr>
        <w:top w:val="none" w:sz="0" w:space="0" w:color="auto"/>
        <w:left w:val="none" w:sz="0" w:space="0" w:color="auto"/>
        <w:bottom w:val="none" w:sz="0" w:space="0" w:color="auto"/>
        <w:right w:val="none" w:sz="0" w:space="0" w:color="auto"/>
      </w:divBdr>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50900347">
      <w:bodyDiv w:val="1"/>
      <w:marLeft w:val="0"/>
      <w:marRight w:val="0"/>
      <w:marTop w:val="0"/>
      <w:marBottom w:val="0"/>
      <w:divBdr>
        <w:top w:val="none" w:sz="0" w:space="0" w:color="auto"/>
        <w:left w:val="none" w:sz="0" w:space="0" w:color="auto"/>
        <w:bottom w:val="none" w:sz="0" w:space="0" w:color="auto"/>
        <w:right w:val="none" w:sz="0" w:space="0" w:color="auto"/>
      </w:divBdr>
    </w:div>
    <w:div w:id="1188523639">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16250">
      <w:bodyDiv w:val="1"/>
      <w:marLeft w:val="0"/>
      <w:marRight w:val="0"/>
      <w:marTop w:val="0"/>
      <w:marBottom w:val="0"/>
      <w:divBdr>
        <w:top w:val="none" w:sz="0" w:space="0" w:color="auto"/>
        <w:left w:val="none" w:sz="0" w:space="0" w:color="auto"/>
        <w:bottom w:val="none" w:sz="0" w:space="0" w:color="auto"/>
        <w:right w:val="none" w:sz="0" w:space="0" w:color="auto"/>
      </w:divBdr>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40872837">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19842322">
      <w:bodyDiv w:val="1"/>
      <w:marLeft w:val="0"/>
      <w:marRight w:val="0"/>
      <w:marTop w:val="0"/>
      <w:marBottom w:val="0"/>
      <w:divBdr>
        <w:top w:val="none" w:sz="0" w:space="0" w:color="auto"/>
        <w:left w:val="none" w:sz="0" w:space="0" w:color="auto"/>
        <w:bottom w:val="none" w:sz="0" w:space="0" w:color="auto"/>
        <w:right w:val="none" w:sz="0" w:space="0" w:color="auto"/>
      </w:divBdr>
    </w:div>
    <w:div w:id="1327056148">
      <w:bodyDiv w:val="1"/>
      <w:marLeft w:val="0"/>
      <w:marRight w:val="0"/>
      <w:marTop w:val="0"/>
      <w:marBottom w:val="0"/>
      <w:divBdr>
        <w:top w:val="none" w:sz="0" w:space="0" w:color="auto"/>
        <w:left w:val="none" w:sz="0" w:space="0" w:color="auto"/>
        <w:bottom w:val="none" w:sz="0" w:space="0" w:color="auto"/>
        <w:right w:val="none" w:sz="0" w:space="0" w:color="auto"/>
      </w:divBdr>
    </w:div>
    <w:div w:id="1333795195">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66713978">
      <w:bodyDiv w:val="1"/>
      <w:marLeft w:val="0"/>
      <w:marRight w:val="0"/>
      <w:marTop w:val="0"/>
      <w:marBottom w:val="0"/>
      <w:divBdr>
        <w:top w:val="none" w:sz="0" w:space="0" w:color="auto"/>
        <w:left w:val="none" w:sz="0" w:space="0" w:color="auto"/>
        <w:bottom w:val="none" w:sz="0" w:space="0" w:color="auto"/>
        <w:right w:val="none" w:sz="0" w:space="0" w:color="auto"/>
      </w:divBdr>
    </w:div>
    <w:div w:id="1367176329">
      <w:bodyDiv w:val="1"/>
      <w:marLeft w:val="0"/>
      <w:marRight w:val="0"/>
      <w:marTop w:val="0"/>
      <w:marBottom w:val="0"/>
      <w:divBdr>
        <w:top w:val="none" w:sz="0" w:space="0" w:color="auto"/>
        <w:left w:val="none" w:sz="0" w:space="0" w:color="auto"/>
        <w:bottom w:val="none" w:sz="0" w:space="0" w:color="auto"/>
        <w:right w:val="none" w:sz="0" w:space="0" w:color="auto"/>
      </w:divBdr>
    </w:div>
    <w:div w:id="1375544231">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2119546">
      <w:bodyDiv w:val="1"/>
      <w:marLeft w:val="0"/>
      <w:marRight w:val="0"/>
      <w:marTop w:val="0"/>
      <w:marBottom w:val="0"/>
      <w:divBdr>
        <w:top w:val="none" w:sz="0" w:space="0" w:color="auto"/>
        <w:left w:val="none" w:sz="0" w:space="0" w:color="auto"/>
        <w:bottom w:val="none" w:sz="0" w:space="0" w:color="auto"/>
        <w:right w:val="none" w:sz="0" w:space="0" w:color="auto"/>
      </w:divBdr>
    </w:div>
    <w:div w:id="1392999077">
      <w:bodyDiv w:val="1"/>
      <w:marLeft w:val="0"/>
      <w:marRight w:val="0"/>
      <w:marTop w:val="0"/>
      <w:marBottom w:val="0"/>
      <w:divBdr>
        <w:top w:val="none" w:sz="0" w:space="0" w:color="auto"/>
        <w:left w:val="none" w:sz="0" w:space="0" w:color="auto"/>
        <w:bottom w:val="none" w:sz="0" w:space="0" w:color="auto"/>
        <w:right w:val="none" w:sz="0" w:space="0" w:color="auto"/>
      </w:divBdr>
    </w:div>
    <w:div w:id="1395080023">
      <w:bodyDiv w:val="1"/>
      <w:marLeft w:val="0"/>
      <w:marRight w:val="0"/>
      <w:marTop w:val="0"/>
      <w:marBottom w:val="0"/>
      <w:divBdr>
        <w:top w:val="none" w:sz="0" w:space="0" w:color="auto"/>
        <w:left w:val="none" w:sz="0" w:space="0" w:color="auto"/>
        <w:bottom w:val="none" w:sz="0" w:space="0" w:color="auto"/>
        <w:right w:val="none" w:sz="0" w:space="0" w:color="auto"/>
      </w:divBdr>
      <w:divsChild>
        <w:div w:id="273483831">
          <w:marLeft w:val="446"/>
          <w:marRight w:val="0"/>
          <w:marTop w:val="0"/>
          <w:marBottom w:val="0"/>
          <w:divBdr>
            <w:top w:val="none" w:sz="0" w:space="0" w:color="auto"/>
            <w:left w:val="none" w:sz="0" w:space="0" w:color="auto"/>
            <w:bottom w:val="none" w:sz="0" w:space="0" w:color="auto"/>
            <w:right w:val="none" w:sz="0" w:space="0" w:color="auto"/>
          </w:divBdr>
        </w:div>
        <w:div w:id="1466695890">
          <w:marLeft w:val="446"/>
          <w:marRight w:val="0"/>
          <w:marTop w:val="0"/>
          <w:marBottom w:val="0"/>
          <w:divBdr>
            <w:top w:val="none" w:sz="0" w:space="0" w:color="auto"/>
            <w:left w:val="none" w:sz="0" w:space="0" w:color="auto"/>
            <w:bottom w:val="none" w:sz="0" w:space="0" w:color="auto"/>
            <w:right w:val="none" w:sz="0" w:space="0" w:color="auto"/>
          </w:divBdr>
        </w:div>
        <w:div w:id="1026954151">
          <w:marLeft w:val="446"/>
          <w:marRight w:val="0"/>
          <w:marTop w:val="0"/>
          <w:marBottom w:val="0"/>
          <w:divBdr>
            <w:top w:val="none" w:sz="0" w:space="0" w:color="auto"/>
            <w:left w:val="none" w:sz="0" w:space="0" w:color="auto"/>
            <w:bottom w:val="none" w:sz="0" w:space="0" w:color="auto"/>
            <w:right w:val="none" w:sz="0" w:space="0" w:color="auto"/>
          </w:divBdr>
        </w:div>
        <w:div w:id="1167093570">
          <w:marLeft w:val="446"/>
          <w:marRight w:val="0"/>
          <w:marTop w:val="0"/>
          <w:marBottom w:val="0"/>
          <w:divBdr>
            <w:top w:val="none" w:sz="0" w:space="0" w:color="auto"/>
            <w:left w:val="none" w:sz="0" w:space="0" w:color="auto"/>
            <w:bottom w:val="none" w:sz="0" w:space="0" w:color="auto"/>
            <w:right w:val="none" w:sz="0" w:space="0" w:color="auto"/>
          </w:divBdr>
        </w:div>
      </w:divsChild>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17896610">
      <w:bodyDiv w:val="1"/>
      <w:marLeft w:val="0"/>
      <w:marRight w:val="0"/>
      <w:marTop w:val="0"/>
      <w:marBottom w:val="0"/>
      <w:divBdr>
        <w:top w:val="none" w:sz="0" w:space="0" w:color="auto"/>
        <w:left w:val="none" w:sz="0" w:space="0" w:color="auto"/>
        <w:bottom w:val="none" w:sz="0" w:space="0" w:color="auto"/>
        <w:right w:val="none" w:sz="0" w:space="0" w:color="auto"/>
      </w:divBdr>
      <w:divsChild>
        <w:div w:id="2064940229">
          <w:marLeft w:val="446"/>
          <w:marRight w:val="0"/>
          <w:marTop w:val="0"/>
          <w:marBottom w:val="0"/>
          <w:divBdr>
            <w:top w:val="none" w:sz="0" w:space="0" w:color="auto"/>
            <w:left w:val="none" w:sz="0" w:space="0" w:color="auto"/>
            <w:bottom w:val="none" w:sz="0" w:space="0" w:color="auto"/>
            <w:right w:val="none" w:sz="0" w:space="0" w:color="auto"/>
          </w:divBdr>
        </w:div>
        <w:div w:id="1891769487">
          <w:marLeft w:val="446"/>
          <w:marRight w:val="0"/>
          <w:marTop w:val="0"/>
          <w:marBottom w:val="0"/>
          <w:divBdr>
            <w:top w:val="none" w:sz="0" w:space="0" w:color="auto"/>
            <w:left w:val="none" w:sz="0" w:space="0" w:color="auto"/>
            <w:bottom w:val="none" w:sz="0" w:space="0" w:color="auto"/>
            <w:right w:val="none" w:sz="0" w:space="0" w:color="auto"/>
          </w:divBdr>
        </w:div>
        <w:div w:id="822770937">
          <w:marLeft w:val="446"/>
          <w:marRight w:val="0"/>
          <w:marTop w:val="0"/>
          <w:marBottom w:val="0"/>
          <w:divBdr>
            <w:top w:val="none" w:sz="0" w:space="0" w:color="auto"/>
            <w:left w:val="none" w:sz="0" w:space="0" w:color="auto"/>
            <w:bottom w:val="none" w:sz="0" w:space="0" w:color="auto"/>
            <w:right w:val="none" w:sz="0" w:space="0" w:color="auto"/>
          </w:divBdr>
        </w:div>
        <w:div w:id="489634774">
          <w:marLeft w:val="446"/>
          <w:marRight w:val="0"/>
          <w:marTop w:val="0"/>
          <w:marBottom w:val="0"/>
          <w:divBdr>
            <w:top w:val="none" w:sz="0" w:space="0" w:color="auto"/>
            <w:left w:val="none" w:sz="0" w:space="0" w:color="auto"/>
            <w:bottom w:val="none" w:sz="0" w:space="0" w:color="auto"/>
            <w:right w:val="none" w:sz="0" w:space="0" w:color="auto"/>
          </w:divBdr>
        </w:div>
        <w:div w:id="1334526440">
          <w:marLeft w:val="446"/>
          <w:marRight w:val="0"/>
          <w:marTop w:val="0"/>
          <w:marBottom w:val="0"/>
          <w:divBdr>
            <w:top w:val="none" w:sz="0" w:space="0" w:color="auto"/>
            <w:left w:val="none" w:sz="0" w:space="0" w:color="auto"/>
            <w:bottom w:val="none" w:sz="0" w:space="0" w:color="auto"/>
            <w:right w:val="none" w:sz="0" w:space="0" w:color="auto"/>
          </w:divBdr>
        </w:div>
        <w:div w:id="260996540">
          <w:marLeft w:val="446"/>
          <w:marRight w:val="0"/>
          <w:marTop w:val="0"/>
          <w:marBottom w:val="0"/>
          <w:divBdr>
            <w:top w:val="none" w:sz="0" w:space="0" w:color="auto"/>
            <w:left w:val="none" w:sz="0" w:space="0" w:color="auto"/>
            <w:bottom w:val="none" w:sz="0" w:space="0" w:color="auto"/>
            <w:right w:val="none" w:sz="0" w:space="0" w:color="auto"/>
          </w:divBdr>
        </w:div>
        <w:div w:id="217980996">
          <w:marLeft w:val="446"/>
          <w:marRight w:val="0"/>
          <w:marTop w:val="0"/>
          <w:marBottom w:val="0"/>
          <w:divBdr>
            <w:top w:val="none" w:sz="0" w:space="0" w:color="auto"/>
            <w:left w:val="none" w:sz="0" w:space="0" w:color="auto"/>
            <w:bottom w:val="none" w:sz="0" w:space="0" w:color="auto"/>
            <w:right w:val="none" w:sz="0" w:space="0" w:color="auto"/>
          </w:divBdr>
        </w:div>
        <w:div w:id="1461193411">
          <w:marLeft w:val="446"/>
          <w:marRight w:val="0"/>
          <w:marTop w:val="0"/>
          <w:marBottom w:val="0"/>
          <w:divBdr>
            <w:top w:val="none" w:sz="0" w:space="0" w:color="auto"/>
            <w:left w:val="none" w:sz="0" w:space="0" w:color="auto"/>
            <w:bottom w:val="none" w:sz="0" w:space="0" w:color="auto"/>
            <w:right w:val="none" w:sz="0" w:space="0" w:color="auto"/>
          </w:divBdr>
        </w:div>
        <w:div w:id="272176241">
          <w:marLeft w:val="446"/>
          <w:marRight w:val="0"/>
          <w:marTop w:val="0"/>
          <w:marBottom w:val="0"/>
          <w:divBdr>
            <w:top w:val="none" w:sz="0" w:space="0" w:color="auto"/>
            <w:left w:val="none" w:sz="0" w:space="0" w:color="auto"/>
            <w:bottom w:val="none" w:sz="0" w:space="0" w:color="auto"/>
            <w:right w:val="none" w:sz="0" w:space="0" w:color="auto"/>
          </w:divBdr>
        </w:div>
      </w:divsChild>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66971218">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57544944">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592006970">
      <w:bodyDiv w:val="1"/>
      <w:marLeft w:val="0"/>
      <w:marRight w:val="0"/>
      <w:marTop w:val="0"/>
      <w:marBottom w:val="0"/>
      <w:divBdr>
        <w:top w:val="none" w:sz="0" w:space="0" w:color="auto"/>
        <w:left w:val="none" w:sz="0" w:space="0" w:color="auto"/>
        <w:bottom w:val="none" w:sz="0" w:space="0" w:color="auto"/>
        <w:right w:val="none" w:sz="0" w:space="0" w:color="auto"/>
      </w:divBdr>
    </w:div>
    <w:div w:id="1596552529">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26232666">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32342756">
      <w:bodyDiv w:val="1"/>
      <w:marLeft w:val="0"/>
      <w:marRight w:val="0"/>
      <w:marTop w:val="0"/>
      <w:marBottom w:val="0"/>
      <w:divBdr>
        <w:top w:val="none" w:sz="0" w:space="0" w:color="auto"/>
        <w:left w:val="none" w:sz="0" w:space="0" w:color="auto"/>
        <w:bottom w:val="none" w:sz="0" w:space="0" w:color="auto"/>
        <w:right w:val="none" w:sz="0" w:space="0" w:color="auto"/>
      </w:divBdr>
    </w:div>
    <w:div w:id="1740327251">
      <w:bodyDiv w:val="1"/>
      <w:marLeft w:val="0"/>
      <w:marRight w:val="0"/>
      <w:marTop w:val="0"/>
      <w:marBottom w:val="0"/>
      <w:divBdr>
        <w:top w:val="none" w:sz="0" w:space="0" w:color="auto"/>
        <w:left w:val="none" w:sz="0" w:space="0" w:color="auto"/>
        <w:bottom w:val="none" w:sz="0" w:space="0" w:color="auto"/>
        <w:right w:val="none" w:sz="0" w:space="0" w:color="auto"/>
      </w:divBdr>
    </w:div>
    <w:div w:id="1750301000">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12942644">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48791109">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189306">
      <w:bodyDiv w:val="1"/>
      <w:marLeft w:val="0"/>
      <w:marRight w:val="0"/>
      <w:marTop w:val="0"/>
      <w:marBottom w:val="0"/>
      <w:divBdr>
        <w:top w:val="none" w:sz="0" w:space="0" w:color="auto"/>
        <w:left w:val="none" w:sz="0" w:space="0" w:color="auto"/>
        <w:bottom w:val="none" w:sz="0" w:space="0" w:color="auto"/>
        <w:right w:val="none" w:sz="0" w:space="0" w:color="auto"/>
      </w:divBdr>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82671026">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15430212">
      <w:bodyDiv w:val="1"/>
      <w:marLeft w:val="0"/>
      <w:marRight w:val="0"/>
      <w:marTop w:val="0"/>
      <w:marBottom w:val="0"/>
      <w:divBdr>
        <w:top w:val="none" w:sz="0" w:space="0" w:color="auto"/>
        <w:left w:val="none" w:sz="0" w:space="0" w:color="auto"/>
        <w:bottom w:val="none" w:sz="0" w:space="0" w:color="auto"/>
        <w:right w:val="none" w:sz="0" w:space="0" w:color="auto"/>
      </w:divBdr>
      <w:divsChild>
        <w:div w:id="505904307">
          <w:marLeft w:val="446"/>
          <w:marRight w:val="0"/>
          <w:marTop w:val="0"/>
          <w:marBottom w:val="0"/>
          <w:divBdr>
            <w:top w:val="none" w:sz="0" w:space="0" w:color="auto"/>
            <w:left w:val="none" w:sz="0" w:space="0" w:color="auto"/>
            <w:bottom w:val="none" w:sz="0" w:space="0" w:color="auto"/>
            <w:right w:val="none" w:sz="0" w:space="0" w:color="auto"/>
          </w:divBdr>
        </w:div>
        <w:div w:id="1875540616">
          <w:marLeft w:val="446"/>
          <w:marRight w:val="0"/>
          <w:marTop w:val="0"/>
          <w:marBottom w:val="0"/>
          <w:divBdr>
            <w:top w:val="none" w:sz="0" w:space="0" w:color="auto"/>
            <w:left w:val="none" w:sz="0" w:space="0" w:color="auto"/>
            <w:bottom w:val="none" w:sz="0" w:space="0" w:color="auto"/>
            <w:right w:val="none" w:sz="0" w:space="0" w:color="auto"/>
          </w:divBdr>
        </w:div>
        <w:div w:id="57216562">
          <w:marLeft w:val="446"/>
          <w:marRight w:val="0"/>
          <w:marTop w:val="0"/>
          <w:marBottom w:val="0"/>
          <w:divBdr>
            <w:top w:val="none" w:sz="0" w:space="0" w:color="auto"/>
            <w:left w:val="none" w:sz="0" w:space="0" w:color="auto"/>
            <w:bottom w:val="none" w:sz="0" w:space="0" w:color="auto"/>
            <w:right w:val="none" w:sz="0" w:space="0" w:color="auto"/>
          </w:divBdr>
        </w:div>
        <w:div w:id="362440727">
          <w:marLeft w:val="446"/>
          <w:marRight w:val="0"/>
          <w:marTop w:val="0"/>
          <w:marBottom w:val="0"/>
          <w:divBdr>
            <w:top w:val="none" w:sz="0" w:space="0" w:color="auto"/>
            <w:left w:val="none" w:sz="0" w:space="0" w:color="auto"/>
            <w:bottom w:val="none" w:sz="0" w:space="0" w:color="auto"/>
            <w:right w:val="none" w:sz="0" w:space="0" w:color="auto"/>
          </w:divBdr>
        </w:div>
        <w:div w:id="1064066995">
          <w:marLeft w:val="446"/>
          <w:marRight w:val="0"/>
          <w:marTop w:val="0"/>
          <w:marBottom w:val="0"/>
          <w:divBdr>
            <w:top w:val="none" w:sz="0" w:space="0" w:color="auto"/>
            <w:left w:val="none" w:sz="0" w:space="0" w:color="auto"/>
            <w:bottom w:val="none" w:sz="0" w:space="0" w:color="auto"/>
            <w:right w:val="none" w:sz="0" w:space="0" w:color="auto"/>
          </w:divBdr>
        </w:div>
        <w:div w:id="199632729">
          <w:marLeft w:val="446"/>
          <w:marRight w:val="0"/>
          <w:marTop w:val="0"/>
          <w:marBottom w:val="0"/>
          <w:divBdr>
            <w:top w:val="none" w:sz="0" w:space="0" w:color="auto"/>
            <w:left w:val="none" w:sz="0" w:space="0" w:color="auto"/>
            <w:bottom w:val="none" w:sz="0" w:space="0" w:color="auto"/>
            <w:right w:val="none" w:sz="0" w:space="0" w:color="auto"/>
          </w:divBdr>
        </w:div>
        <w:div w:id="855801469">
          <w:marLeft w:val="446"/>
          <w:marRight w:val="0"/>
          <w:marTop w:val="0"/>
          <w:marBottom w:val="0"/>
          <w:divBdr>
            <w:top w:val="none" w:sz="0" w:space="0" w:color="auto"/>
            <w:left w:val="none" w:sz="0" w:space="0" w:color="auto"/>
            <w:bottom w:val="none" w:sz="0" w:space="0" w:color="auto"/>
            <w:right w:val="none" w:sz="0" w:space="0" w:color="auto"/>
          </w:divBdr>
        </w:div>
        <w:div w:id="1951625774">
          <w:marLeft w:val="446"/>
          <w:marRight w:val="0"/>
          <w:marTop w:val="0"/>
          <w:marBottom w:val="0"/>
          <w:divBdr>
            <w:top w:val="none" w:sz="0" w:space="0" w:color="auto"/>
            <w:left w:val="none" w:sz="0" w:space="0" w:color="auto"/>
            <w:bottom w:val="none" w:sz="0" w:space="0" w:color="auto"/>
            <w:right w:val="none" w:sz="0" w:space="0" w:color="auto"/>
          </w:divBdr>
        </w:div>
        <w:div w:id="2128238114">
          <w:marLeft w:val="446"/>
          <w:marRight w:val="0"/>
          <w:marTop w:val="0"/>
          <w:marBottom w:val="0"/>
          <w:divBdr>
            <w:top w:val="none" w:sz="0" w:space="0" w:color="auto"/>
            <w:left w:val="none" w:sz="0" w:space="0" w:color="auto"/>
            <w:bottom w:val="none" w:sz="0" w:space="0" w:color="auto"/>
            <w:right w:val="none" w:sz="0" w:space="0" w:color="auto"/>
          </w:divBdr>
        </w:div>
      </w:divsChild>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54551869">
      <w:bodyDiv w:val="1"/>
      <w:marLeft w:val="0"/>
      <w:marRight w:val="0"/>
      <w:marTop w:val="0"/>
      <w:marBottom w:val="0"/>
      <w:divBdr>
        <w:top w:val="none" w:sz="0" w:space="0" w:color="auto"/>
        <w:left w:val="none" w:sz="0" w:space="0" w:color="auto"/>
        <w:bottom w:val="none" w:sz="0" w:space="0" w:color="auto"/>
        <w:right w:val="none" w:sz="0" w:space="0" w:color="auto"/>
      </w:divBdr>
      <w:divsChild>
        <w:div w:id="846990479">
          <w:marLeft w:val="547"/>
          <w:marRight w:val="0"/>
          <w:marTop w:val="0"/>
          <w:marBottom w:val="0"/>
          <w:divBdr>
            <w:top w:val="none" w:sz="0" w:space="0" w:color="auto"/>
            <w:left w:val="none" w:sz="0" w:space="0" w:color="auto"/>
            <w:bottom w:val="none" w:sz="0" w:space="0" w:color="auto"/>
            <w:right w:val="none" w:sz="0" w:space="0" w:color="auto"/>
          </w:divBdr>
        </w:div>
        <w:div w:id="497303760">
          <w:marLeft w:val="547"/>
          <w:marRight w:val="0"/>
          <w:marTop w:val="0"/>
          <w:marBottom w:val="0"/>
          <w:divBdr>
            <w:top w:val="none" w:sz="0" w:space="0" w:color="auto"/>
            <w:left w:val="none" w:sz="0" w:space="0" w:color="auto"/>
            <w:bottom w:val="none" w:sz="0" w:space="0" w:color="auto"/>
            <w:right w:val="none" w:sz="0" w:space="0" w:color="auto"/>
          </w:divBdr>
        </w:div>
      </w:divsChild>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1965653947">
      <w:bodyDiv w:val="1"/>
      <w:marLeft w:val="0"/>
      <w:marRight w:val="0"/>
      <w:marTop w:val="0"/>
      <w:marBottom w:val="0"/>
      <w:divBdr>
        <w:top w:val="none" w:sz="0" w:space="0" w:color="auto"/>
        <w:left w:val="none" w:sz="0" w:space="0" w:color="auto"/>
        <w:bottom w:val="none" w:sz="0" w:space="0" w:color="auto"/>
        <w:right w:val="none" w:sz="0" w:space="0" w:color="auto"/>
      </w:divBdr>
    </w:div>
    <w:div w:id="1995915233">
      <w:bodyDiv w:val="1"/>
      <w:marLeft w:val="0"/>
      <w:marRight w:val="0"/>
      <w:marTop w:val="0"/>
      <w:marBottom w:val="0"/>
      <w:divBdr>
        <w:top w:val="none" w:sz="0" w:space="0" w:color="auto"/>
        <w:left w:val="none" w:sz="0" w:space="0" w:color="auto"/>
        <w:bottom w:val="none" w:sz="0" w:space="0" w:color="auto"/>
        <w:right w:val="none" w:sz="0" w:space="0" w:color="auto"/>
      </w:divBdr>
      <w:divsChild>
        <w:div w:id="1626882716">
          <w:marLeft w:val="0"/>
          <w:marRight w:val="0"/>
          <w:marTop w:val="0"/>
          <w:marBottom w:val="0"/>
          <w:divBdr>
            <w:top w:val="none" w:sz="0" w:space="0" w:color="auto"/>
            <w:left w:val="none" w:sz="0" w:space="0" w:color="auto"/>
            <w:bottom w:val="none" w:sz="0" w:space="0" w:color="auto"/>
            <w:right w:val="none" w:sz="0" w:space="0" w:color="auto"/>
          </w:divBdr>
          <w:divsChild>
            <w:div w:id="1329283789">
              <w:marLeft w:val="0"/>
              <w:marRight w:val="0"/>
              <w:marTop w:val="0"/>
              <w:marBottom w:val="0"/>
              <w:divBdr>
                <w:top w:val="none" w:sz="0" w:space="0" w:color="auto"/>
                <w:left w:val="none" w:sz="0" w:space="0" w:color="auto"/>
                <w:bottom w:val="none" w:sz="0" w:space="0" w:color="auto"/>
                <w:right w:val="none" w:sz="0" w:space="0" w:color="auto"/>
              </w:divBdr>
              <w:divsChild>
                <w:div w:id="2023513330">
                  <w:marLeft w:val="0"/>
                  <w:marRight w:val="0"/>
                  <w:marTop w:val="0"/>
                  <w:marBottom w:val="0"/>
                  <w:divBdr>
                    <w:top w:val="none" w:sz="0" w:space="0" w:color="auto"/>
                    <w:left w:val="none" w:sz="0" w:space="0" w:color="auto"/>
                    <w:bottom w:val="none" w:sz="0" w:space="0" w:color="auto"/>
                    <w:right w:val="none" w:sz="0" w:space="0" w:color="auto"/>
                  </w:divBdr>
                  <w:divsChild>
                    <w:div w:id="306208321">
                      <w:marLeft w:val="0"/>
                      <w:marRight w:val="0"/>
                      <w:marTop w:val="0"/>
                      <w:marBottom w:val="0"/>
                      <w:divBdr>
                        <w:top w:val="none" w:sz="0" w:space="0" w:color="auto"/>
                        <w:left w:val="none" w:sz="0" w:space="0" w:color="auto"/>
                        <w:bottom w:val="none" w:sz="0" w:space="0" w:color="auto"/>
                        <w:right w:val="none" w:sz="0" w:space="0" w:color="auto"/>
                      </w:divBdr>
                      <w:divsChild>
                        <w:div w:id="1257397148">
                          <w:marLeft w:val="0"/>
                          <w:marRight w:val="0"/>
                          <w:marTop w:val="0"/>
                          <w:marBottom w:val="0"/>
                          <w:divBdr>
                            <w:top w:val="none" w:sz="0" w:space="0" w:color="auto"/>
                            <w:left w:val="none" w:sz="0" w:space="0" w:color="auto"/>
                            <w:bottom w:val="none" w:sz="0" w:space="0" w:color="auto"/>
                            <w:right w:val="none" w:sz="0" w:space="0" w:color="auto"/>
                          </w:divBdr>
                          <w:divsChild>
                            <w:div w:id="1528715989">
                              <w:marLeft w:val="0"/>
                              <w:marRight w:val="0"/>
                              <w:marTop w:val="0"/>
                              <w:marBottom w:val="0"/>
                              <w:divBdr>
                                <w:top w:val="none" w:sz="0" w:space="0" w:color="auto"/>
                                <w:left w:val="none" w:sz="0" w:space="0" w:color="auto"/>
                                <w:bottom w:val="none" w:sz="0" w:space="0" w:color="auto"/>
                                <w:right w:val="none" w:sz="0" w:space="0" w:color="auto"/>
                              </w:divBdr>
                              <w:divsChild>
                                <w:div w:id="2120027946">
                                  <w:marLeft w:val="0"/>
                                  <w:marRight w:val="0"/>
                                  <w:marTop w:val="0"/>
                                  <w:marBottom w:val="0"/>
                                  <w:divBdr>
                                    <w:top w:val="none" w:sz="0" w:space="0" w:color="auto"/>
                                    <w:left w:val="none" w:sz="0" w:space="0" w:color="auto"/>
                                    <w:bottom w:val="none" w:sz="0" w:space="0" w:color="auto"/>
                                    <w:right w:val="none" w:sz="0" w:space="0" w:color="auto"/>
                                  </w:divBdr>
                                  <w:divsChild>
                                    <w:div w:id="1162815978">
                                      <w:marLeft w:val="0"/>
                                      <w:marRight w:val="0"/>
                                      <w:marTop w:val="0"/>
                                      <w:marBottom w:val="0"/>
                                      <w:divBdr>
                                        <w:top w:val="none" w:sz="0" w:space="0" w:color="auto"/>
                                        <w:left w:val="none" w:sz="0" w:space="0" w:color="auto"/>
                                        <w:bottom w:val="none" w:sz="0" w:space="0" w:color="auto"/>
                                        <w:right w:val="none" w:sz="0" w:space="0" w:color="auto"/>
                                      </w:divBdr>
                                      <w:divsChild>
                                        <w:div w:id="111871929">
                                          <w:marLeft w:val="0"/>
                                          <w:marRight w:val="0"/>
                                          <w:marTop w:val="0"/>
                                          <w:marBottom w:val="0"/>
                                          <w:divBdr>
                                            <w:top w:val="none" w:sz="0" w:space="0" w:color="auto"/>
                                            <w:left w:val="none" w:sz="0" w:space="0" w:color="auto"/>
                                            <w:bottom w:val="none" w:sz="0" w:space="0" w:color="auto"/>
                                            <w:right w:val="none" w:sz="0" w:space="0" w:color="auto"/>
                                          </w:divBdr>
                                          <w:divsChild>
                                            <w:div w:id="1209101263">
                                              <w:marLeft w:val="0"/>
                                              <w:marRight w:val="0"/>
                                              <w:marTop w:val="0"/>
                                              <w:marBottom w:val="0"/>
                                              <w:divBdr>
                                                <w:top w:val="none" w:sz="0" w:space="0" w:color="auto"/>
                                                <w:left w:val="none" w:sz="0" w:space="0" w:color="auto"/>
                                                <w:bottom w:val="none" w:sz="0" w:space="0" w:color="auto"/>
                                                <w:right w:val="none" w:sz="0" w:space="0" w:color="auto"/>
                                              </w:divBdr>
                                              <w:divsChild>
                                                <w:div w:id="1267613482">
                                                  <w:marLeft w:val="0"/>
                                                  <w:marRight w:val="0"/>
                                                  <w:marTop w:val="0"/>
                                                  <w:marBottom w:val="0"/>
                                                  <w:divBdr>
                                                    <w:top w:val="none" w:sz="0" w:space="0" w:color="auto"/>
                                                    <w:left w:val="none" w:sz="0" w:space="0" w:color="auto"/>
                                                    <w:bottom w:val="none" w:sz="0" w:space="0" w:color="auto"/>
                                                    <w:right w:val="none" w:sz="0" w:space="0" w:color="auto"/>
                                                  </w:divBdr>
                                                  <w:divsChild>
                                                    <w:div w:id="1277828624">
                                                      <w:marLeft w:val="0"/>
                                                      <w:marRight w:val="0"/>
                                                      <w:marTop w:val="0"/>
                                                      <w:marBottom w:val="0"/>
                                                      <w:divBdr>
                                                        <w:top w:val="none" w:sz="0" w:space="0" w:color="auto"/>
                                                        <w:left w:val="none" w:sz="0" w:space="0" w:color="auto"/>
                                                        <w:bottom w:val="none" w:sz="0" w:space="0" w:color="auto"/>
                                                        <w:right w:val="none" w:sz="0" w:space="0" w:color="auto"/>
                                                      </w:divBdr>
                                                      <w:divsChild>
                                                        <w:div w:id="1834835529">
                                                          <w:marLeft w:val="0"/>
                                                          <w:marRight w:val="0"/>
                                                          <w:marTop w:val="0"/>
                                                          <w:marBottom w:val="0"/>
                                                          <w:divBdr>
                                                            <w:top w:val="none" w:sz="0" w:space="0" w:color="auto"/>
                                                            <w:left w:val="none" w:sz="0" w:space="0" w:color="auto"/>
                                                            <w:bottom w:val="none" w:sz="0" w:space="0" w:color="auto"/>
                                                            <w:right w:val="none" w:sz="0" w:space="0" w:color="auto"/>
                                                          </w:divBdr>
                                                          <w:divsChild>
                                                            <w:div w:id="886067005">
                                                              <w:marLeft w:val="0"/>
                                                              <w:marRight w:val="0"/>
                                                              <w:marTop w:val="0"/>
                                                              <w:marBottom w:val="0"/>
                                                              <w:divBdr>
                                                                <w:top w:val="none" w:sz="0" w:space="0" w:color="auto"/>
                                                                <w:left w:val="none" w:sz="0" w:space="0" w:color="auto"/>
                                                                <w:bottom w:val="none" w:sz="0" w:space="0" w:color="auto"/>
                                                                <w:right w:val="none" w:sz="0" w:space="0" w:color="auto"/>
                                                              </w:divBdr>
                                                              <w:divsChild>
                                                                <w:div w:id="257300576">
                                                                  <w:marLeft w:val="0"/>
                                                                  <w:marRight w:val="0"/>
                                                                  <w:marTop w:val="0"/>
                                                                  <w:marBottom w:val="0"/>
                                                                  <w:divBdr>
                                                                    <w:top w:val="none" w:sz="0" w:space="0" w:color="auto"/>
                                                                    <w:left w:val="none" w:sz="0" w:space="0" w:color="auto"/>
                                                                    <w:bottom w:val="none" w:sz="0" w:space="0" w:color="auto"/>
                                                                    <w:right w:val="none" w:sz="0" w:space="0" w:color="auto"/>
                                                                  </w:divBdr>
                                                                  <w:divsChild>
                                                                    <w:div w:id="8623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264209">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19849800">
      <w:bodyDiv w:val="1"/>
      <w:marLeft w:val="0"/>
      <w:marRight w:val="0"/>
      <w:marTop w:val="0"/>
      <w:marBottom w:val="0"/>
      <w:divBdr>
        <w:top w:val="none" w:sz="0" w:space="0" w:color="auto"/>
        <w:left w:val="none" w:sz="0" w:space="0" w:color="auto"/>
        <w:bottom w:val="none" w:sz="0" w:space="0" w:color="auto"/>
        <w:right w:val="none" w:sz="0" w:space="0" w:color="auto"/>
      </w:divBdr>
      <w:divsChild>
        <w:div w:id="270549807">
          <w:marLeft w:val="907"/>
          <w:marRight w:val="0"/>
          <w:marTop w:val="86"/>
          <w:marBottom w:val="0"/>
          <w:divBdr>
            <w:top w:val="none" w:sz="0" w:space="0" w:color="auto"/>
            <w:left w:val="none" w:sz="0" w:space="0" w:color="auto"/>
            <w:bottom w:val="none" w:sz="0" w:space="0" w:color="auto"/>
            <w:right w:val="none" w:sz="0" w:space="0" w:color="auto"/>
          </w:divBdr>
        </w:div>
        <w:div w:id="1633906202">
          <w:marLeft w:val="907"/>
          <w:marRight w:val="0"/>
          <w:marTop w:val="86"/>
          <w:marBottom w:val="0"/>
          <w:divBdr>
            <w:top w:val="none" w:sz="0" w:space="0" w:color="auto"/>
            <w:left w:val="none" w:sz="0" w:space="0" w:color="auto"/>
            <w:bottom w:val="none" w:sz="0" w:space="0" w:color="auto"/>
            <w:right w:val="none" w:sz="0" w:space="0" w:color="auto"/>
          </w:divBdr>
        </w:div>
      </w:divsChild>
    </w:div>
    <w:div w:id="2040012403">
      <w:bodyDiv w:val="1"/>
      <w:marLeft w:val="0"/>
      <w:marRight w:val="0"/>
      <w:marTop w:val="0"/>
      <w:marBottom w:val="0"/>
      <w:divBdr>
        <w:top w:val="none" w:sz="0" w:space="0" w:color="auto"/>
        <w:left w:val="none" w:sz="0" w:space="0" w:color="auto"/>
        <w:bottom w:val="none" w:sz="0" w:space="0" w:color="auto"/>
        <w:right w:val="none" w:sz="0" w:space="0" w:color="auto"/>
      </w:divBdr>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 w:id="21421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0BAD-2922-40E0-B3E4-CBF79100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Jordan Vu-Abouzeid</cp:lastModifiedBy>
  <cp:revision>2</cp:revision>
  <cp:lastPrinted>2020-01-22T13:14:00Z</cp:lastPrinted>
  <dcterms:created xsi:type="dcterms:W3CDTF">2020-10-07T14:21:00Z</dcterms:created>
  <dcterms:modified xsi:type="dcterms:W3CDTF">2020-10-07T14:21:00Z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